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50" w:rsidRPr="00856250" w:rsidRDefault="00856250" w:rsidP="00856250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Принято на заседании Совета учреждения и утвержд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ено директором  22 сентября 2017</w:t>
      </w: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года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Нормы профессиональной этики педагогических рабо</w:t>
      </w:r>
      <w:r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тников   МКОУ «Урхнищинская СОШ»</w:t>
      </w:r>
    </w:p>
    <w:p w:rsidR="00856250" w:rsidRPr="00856250" w:rsidRDefault="00856250" w:rsidP="00856250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Общие положения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1.1. Нормы профессиональной этики педаг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огических работников казенного </w:t>
      </w: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общеобразовательного у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чреждения Урхнищинская СОШ</w:t>
      </w: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(далее соответственно – Нормы этики</w:t>
      </w:r>
      <w:proofErr w:type="gramStart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)</w:t>
      </w:r>
      <w:proofErr w:type="gramEnd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разработаны на основании положений Конституции Российской Федерации, Федерального закона от 29 декабря 2012 год № 273-ФЗ «Об образовании в Российской Федерации», Указа Президента Российской Федерации от 7 мая 2012 года № 597 «О мероприятиях по реализации государственной социальной политики», иных нормативных правовых актов Российской Федерации, Норм профессиональной этики педагогических работников, организаций, осуществляющих образовательную деятельно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сть на территории </w:t>
      </w:r>
      <w:proofErr w:type="spell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</w:t>
      </w:r>
      <w:proofErr w:type="gram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.Д</w:t>
      </w:r>
      <w:proofErr w:type="gramEnd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агестан</w:t>
      </w:r>
      <w:proofErr w:type="spellEnd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1.2. Нормы этики представляют собой свод общих принципов профессиональной этики, корпоративных ценностей и основных правил поведения, которыми рекомендуется руководствоваться п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едагогическим работникам Урхнищинской СОШ</w:t>
      </w: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(далее – педагогические работники) независимо от занимаемой ими должности при выполнении трудовых функций по обучению, воспитанию, развитию обучающихся и (или) организации образовательной деятельности.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                       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1.3. Целями Норм этики являются:    организация профессиональной деятельности и поведения педагогических работников в соответствии с правовыми, нравственными, этическими нормами, нормами профессиональной этики; развитие самоконтроля педагогических работников и улучшение морально-психологического микроклимата трудового коллектива; содействие укреплению авторитета педагогических рабо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тников МКОУ «Урхнищинская СОШ»</w:t>
      </w:r>
      <w:proofErr w:type="gram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,</w:t>
      </w:r>
      <w:proofErr w:type="gramEnd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сохранение в общественном сознании уважительного отношения к педагогической деятельности, имиджу педагогического </w:t>
      </w:r>
      <w:proofErr w:type="spellStart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работника;повышение</w:t>
      </w:r>
      <w:proofErr w:type="spellEnd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престижа профессии педагога, формирование профессиональной чести и достоинства педагогических работников; содействие профессиональной ориентации выпускников общеобразовательных организаций при выборе направления обучения по профессиям педагогического профиля; поддержка адаптации молодых специалистов – педагогических работников в трудовом коллективе; обеспечение эффективности выполнения педагогическими работниками своих трудовых функций; совершенствование взаимодействия между обучающимися, родителями (законными представителями) несовершеннолетних обучающихся, педагогическими работниками, (далее соответственно – обучающиеся, участники образовательных отношений).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II. Этические правила поведения педагогических работников при выполнении ими трудовых функций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2.1. Педагогические работники при выполнении трудовых функций исходят из законодательно установленных положений: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о человеке, его правах и свободах, являющихся высшей ценностью;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об особом статусе педагогических работников в обществе.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2.2. Педагогические работники обязаны: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стремиться осуществлять свою профессиональную деятельность на высоком морально-этическом, психолого-педагогическом уровне;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соблюдать правовые, нравственные и этические нормы;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уважать честь и достоинство обучающихся и других участников образовательных отношений;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— развивать у </w:t>
      </w:r>
      <w:proofErr w:type="gramStart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обучающихся</w:t>
      </w:r>
      <w:proofErr w:type="gramEnd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познавательную активность, самостоятельность, инициативу, творческие способности;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gramStart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формировать гражданскую позицию обучающихся, способность к труду и жизни в условиях современного мира, культуру здорового и безопасного образа жизни;</w:t>
      </w:r>
      <w:proofErr w:type="gramEnd"/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lastRenderedPageBreak/>
        <w:t>— стремиться применять педагогически обоснованные и обеспечивающие высокое качество образования формы, средства, методы обучения и воспитания;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систематически повышать свой профессиональный уровень;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— внимательно и заботливо относиться к </w:t>
      </w:r>
      <w:proofErr w:type="gramStart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обучающимся</w:t>
      </w:r>
      <w:proofErr w:type="gramEnd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, учитывать особенности психофизического развития обучающихся и состояние их здоровья;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организациями, формировать толерантное отношение участников образовательных отношений к лицам с ограниченными возможностями здоровья;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поддерживать деловые и доброжелательные отношения с коллегами, основанные на принципах демократии, партнерства, коллективизма и взаимопомощи, способствовать формированию благоприятного морально-психологического климата в трудовом коллективе;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оказывать содействие молодым специалистам, уважение и поддержку ветеранам педагогического труда;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участников образовательных отношений;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— воздерживаться от поведения, которое могло бы вызвать сомнение в добросовестном исполнении педагогическими работниками трудовых функций, а также не допускать конфликтных ситуаций, способных нанести ущерб их репутации или 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авторитету школы.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исключать действия, связанные с влиянием каких-либо личных, имущественных (финансовых) и иных интересов, препятствующих добросовестному исполнению педагогическими работниками трудовых функций.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2.3. Педагогическим работникам надлежит принимать меры по недопущению </w:t>
      </w:r>
      <w:proofErr w:type="spellStart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коррупционн</w:t>
      </w:r>
      <w:proofErr w:type="gramStart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</w:t>
      </w:r>
      <w:proofErr w:type="spellEnd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-</w:t>
      </w:r>
      <w:proofErr w:type="gramEnd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2.4. Педагогическим работникам следует быть образцом профессионализма, организованности, ответственности, трудовой и исполнительской дисциплины, деловой репутации.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2.5. Педагогические работники не допускают: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gramStart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ограниченных возможностей здоровья, политических или религиозных предпочтений и принадлежности к общественным объединениям;</w:t>
      </w:r>
      <w:proofErr w:type="gramEnd"/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грубости, проявлений пренебрежительного тона, заносчивости, оскорбительных выражений, предвзятых замечаний, предъявления неправомерных, незаслуженных обвинений по отношению к участникам образовательных отношений;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демонстрации социально неодобряемых привычек (курение, употребление спиртных напитков, использование нецензурной брани) в присутствии обучающихся;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разглашения служебной информации и персональных данных участников образовательных отношений, определенных действующим законодательством.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2.6 Педагогическим работникам следует проявлять корректность, вежливость, выдержку, такт и внимательность в обращении с участниками образовательных отношений, соблюдать культуру речи (нормы письменной и устной речи), быть доступными для общения, открытыми и доброжелательными, уважать иные мнения.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lastRenderedPageBreak/>
        <w:t>2.7.Внешний вид педагогических работников при выполнении ими трудовых обязанностей должен способствовать уважительному отношению к педагогическим р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аботникам и МКОУ «Урхнищинская СОШ»</w:t>
      </w:r>
      <w:proofErr w:type="gram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,</w:t>
      </w:r>
      <w:proofErr w:type="gramEnd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соответствовать общепринятому деловому стилю, который отличают официальность, сдержанность, аккуратность.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III. Ответственность за нарушение положений Норм этики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3.1. Нарушение педагогическими работниками положений настоящих Норм этики рассматривается на заседаниях комиссии по урегулированию споров между участниками образовательных отноше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ний МКОУ «Урхнищинская СОШ»</w:t>
      </w: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3.2. Соблюдение педагогическими работниками положений Норм этики может учитываться при проведении аттестации педагогических работников на соответствие занимаемой должности.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IV. Заключительные положения 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4.1.Настоящие Нормы этики принимаются на засед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ании Совета МКОУ «Урхнищинская СОШ»</w:t>
      </w: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в качестве локального  нормативного акта.</w:t>
      </w:r>
    </w:p>
    <w:p w:rsidR="00856250" w:rsidRPr="00856250" w:rsidRDefault="00856250" w:rsidP="00856250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4.2.Внесение изменений в настоящие Нормы этики осуществляется в по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рядке, установленном МКОУ «Урхнищинская СОШ»</w:t>
      </w:r>
      <w:bookmarkStart w:id="0" w:name="_GoBack"/>
      <w:bookmarkEnd w:id="0"/>
      <w:r w:rsidRPr="00856250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</w:t>
      </w:r>
    </w:p>
    <w:p w:rsidR="00091E2C" w:rsidRDefault="00091E2C"/>
    <w:sectPr w:rsidR="0009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71C"/>
    <w:multiLevelType w:val="multilevel"/>
    <w:tmpl w:val="96FC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50"/>
    <w:rsid w:val="00091E2C"/>
    <w:rsid w:val="00672023"/>
    <w:rsid w:val="00856250"/>
    <w:rsid w:val="00A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2018-01-10T17:05:00Z</dcterms:created>
  <dcterms:modified xsi:type="dcterms:W3CDTF">2018-01-10T17:12:00Z</dcterms:modified>
</cp:coreProperties>
</file>