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53"/>
        <w:tblW w:w="1862" w:type="dxa"/>
        <w:tblLook w:val="01E0" w:firstRow="1" w:lastRow="1" w:firstColumn="1" w:lastColumn="1" w:noHBand="0" w:noVBand="0"/>
      </w:tblPr>
      <w:tblGrid>
        <w:gridCol w:w="1862"/>
      </w:tblGrid>
      <w:tr w:rsidR="00721898" w:rsidRPr="00472665" w:rsidTr="00721898">
        <w:tc>
          <w:tcPr>
            <w:tcW w:w="1862" w:type="dxa"/>
          </w:tcPr>
          <w:p w:rsidR="00721898" w:rsidRPr="00472665" w:rsidRDefault="006E2608" w:rsidP="00721898">
            <w:pPr>
              <w:pStyle w:val="a3"/>
            </w:pPr>
            <w:r>
              <w:t xml:space="preserve"> </w:t>
            </w:r>
          </w:p>
        </w:tc>
      </w:tr>
    </w:tbl>
    <w:p w:rsidR="00BB3D2A" w:rsidRPr="00826D65" w:rsidRDefault="00BB3D2A" w:rsidP="00826D6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3000"/>
        <w:gridCol w:w="2629"/>
        <w:gridCol w:w="1184"/>
        <w:gridCol w:w="1900"/>
      </w:tblGrid>
      <w:tr w:rsidR="009E3E61" w:rsidTr="009E3E61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61" w:rsidRDefault="009E3E61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r>
              <w:rPr>
                <w:b/>
                <w:bCs/>
                <w:color w:val="339966"/>
              </w:rPr>
              <w:t>Класс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61" w:rsidRDefault="009E3E61">
            <w:pPr>
              <w:keepNext/>
              <w:jc w:val="center"/>
              <w:outlineLvl w:val="1"/>
              <w:rPr>
                <w:rFonts w:ascii="Times New Roman" w:hAnsi="Times New Roman"/>
                <w:b/>
                <w:bCs/>
                <w:color w:val="339966"/>
                <w:sz w:val="24"/>
                <w:szCs w:val="24"/>
              </w:rPr>
            </w:pPr>
            <w:r>
              <w:rPr>
                <w:b/>
                <w:bCs/>
                <w:color w:val="339966"/>
              </w:rPr>
              <w:t>Федеральный базисный</w:t>
            </w:r>
          </w:p>
          <w:p w:rsidR="009E3E61" w:rsidRDefault="009E3E61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r>
              <w:rPr>
                <w:b/>
                <w:bCs/>
                <w:color w:val="339966"/>
              </w:rPr>
              <w:t>Учебный план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61" w:rsidRDefault="009E3E61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r>
              <w:rPr>
                <w:b/>
                <w:bCs/>
                <w:color w:val="339966"/>
              </w:rPr>
              <w:t>Утвержденный ка</w:t>
            </w:r>
            <w:r w:rsidR="00774F1C">
              <w:rPr>
                <w:b/>
                <w:bCs/>
                <w:color w:val="339966"/>
              </w:rPr>
              <w:t xml:space="preserve">лендарный учебный график на 2018-2019 </w:t>
            </w:r>
            <w:proofErr w:type="spellStart"/>
            <w:r>
              <w:rPr>
                <w:b/>
                <w:bCs/>
                <w:color w:val="339966"/>
              </w:rPr>
              <w:t>уч.г</w:t>
            </w:r>
            <w:proofErr w:type="spellEnd"/>
            <w:r>
              <w:rPr>
                <w:b/>
                <w:bCs/>
                <w:color w:val="339966"/>
              </w:rPr>
              <w:t>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61" w:rsidRDefault="009E3E61">
            <w:pPr>
              <w:keepNext/>
              <w:jc w:val="center"/>
              <w:outlineLvl w:val="1"/>
              <w:rPr>
                <w:rFonts w:ascii="Times New Roman" w:hAnsi="Times New Roman"/>
                <w:b/>
                <w:bCs/>
                <w:color w:val="339966"/>
                <w:sz w:val="24"/>
                <w:szCs w:val="24"/>
              </w:rPr>
            </w:pPr>
            <w:r>
              <w:rPr>
                <w:b/>
                <w:bCs/>
                <w:color w:val="339966"/>
              </w:rPr>
              <w:t>Потеря</w:t>
            </w:r>
          </w:p>
          <w:p w:rsidR="009E3E61" w:rsidRDefault="009E3E61">
            <w:pPr>
              <w:keepNext/>
              <w:jc w:val="center"/>
              <w:outlineLvl w:val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учебного времени</w:t>
            </w:r>
          </w:p>
          <w:p w:rsidR="009E3E61" w:rsidRDefault="009E3E61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61" w:rsidRDefault="009E3E61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r>
              <w:rPr>
                <w:b/>
                <w:bCs/>
                <w:color w:val="339966"/>
              </w:rPr>
              <w:t>Причина потери учебного времени</w:t>
            </w:r>
          </w:p>
        </w:tc>
      </w:tr>
      <w:tr w:rsidR="009E3E61" w:rsidTr="003A6DC0">
        <w:trPr>
          <w:trHeight w:val="1032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61" w:rsidRDefault="009941E1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r>
              <w:rPr>
                <w:b/>
                <w:bCs/>
                <w:color w:val="339966"/>
              </w:rPr>
              <w:t>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61" w:rsidRDefault="009941E1">
            <w:pPr>
              <w:keepNext/>
              <w:jc w:val="center"/>
              <w:outlineLvl w:val="1"/>
              <w:rPr>
                <w:rFonts w:ascii="Times New Roman" w:hAnsi="Times New Roman"/>
                <w:b/>
                <w:bCs/>
                <w:color w:val="339966"/>
                <w:sz w:val="24"/>
                <w:szCs w:val="24"/>
              </w:rPr>
            </w:pPr>
            <w:r>
              <w:rPr>
                <w:b/>
                <w:bCs/>
                <w:color w:val="339966"/>
              </w:rPr>
              <w:t xml:space="preserve"> 2-</w:t>
            </w:r>
            <w:r w:rsidR="009E3E61">
              <w:rPr>
                <w:b/>
                <w:bCs/>
                <w:color w:val="339966"/>
              </w:rPr>
              <w:t xml:space="preserve"> час</w:t>
            </w:r>
            <w:r>
              <w:rPr>
                <w:b/>
                <w:bCs/>
                <w:color w:val="339966"/>
              </w:rPr>
              <w:t>а</w:t>
            </w:r>
            <w:r w:rsidR="009E3E61">
              <w:rPr>
                <w:b/>
                <w:bCs/>
                <w:color w:val="339966"/>
              </w:rPr>
              <w:t xml:space="preserve"> в неделю</w:t>
            </w:r>
          </w:p>
          <w:p w:rsidR="009E3E61" w:rsidRDefault="009E3E61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61" w:rsidRDefault="009941E1">
            <w:r>
              <w:t>68-часов</w:t>
            </w:r>
          </w:p>
          <w:p w:rsidR="009E3E61" w:rsidRDefault="009E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61" w:rsidRDefault="009E3E61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61" w:rsidRDefault="009E3E61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</w:p>
        </w:tc>
      </w:tr>
    </w:tbl>
    <w:p w:rsidR="00B50D3B" w:rsidRPr="0047205E" w:rsidRDefault="00B50D3B" w:rsidP="00B50D3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7205E">
        <w:rPr>
          <w:rFonts w:ascii="Times New Roman" w:hAnsi="Times New Roman" w:cs="Times New Roman"/>
          <w:b/>
          <w:sz w:val="24"/>
          <w:szCs w:val="24"/>
        </w:rPr>
        <w:t>Содержа</w:t>
      </w:r>
      <w:r w:rsidR="00955979" w:rsidRPr="0047205E">
        <w:rPr>
          <w:rFonts w:ascii="Times New Roman" w:hAnsi="Times New Roman" w:cs="Times New Roman"/>
          <w:b/>
          <w:sz w:val="24"/>
          <w:szCs w:val="24"/>
        </w:rPr>
        <w:t>ние учебного предмета</w:t>
      </w:r>
      <w:r w:rsidRPr="0047205E">
        <w:rPr>
          <w:rFonts w:ascii="Times New Roman" w:hAnsi="Times New Roman" w:cs="Times New Roman"/>
          <w:b/>
          <w:sz w:val="24"/>
          <w:szCs w:val="24"/>
        </w:rPr>
        <w:t>.</w:t>
      </w:r>
    </w:p>
    <w:p w:rsidR="000E5CE4" w:rsidRPr="0047205E" w:rsidRDefault="000E5CE4" w:rsidP="001210B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05E">
        <w:rPr>
          <w:rFonts w:ascii="Times New Roman" w:hAnsi="Times New Roman" w:cs="Times New Roman"/>
          <w:b/>
          <w:sz w:val="24"/>
          <w:szCs w:val="24"/>
        </w:rPr>
        <w:t>Законы взаимодействия и движения тел</w:t>
      </w:r>
      <w:r w:rsidR="009C4BC8" w:rsidRPr="0047205E">
        <w:rPr>
          <w:rFonts w:ascii="Times New Roman" w:hAnsi="Times New Roman" w:cs="Times New Roman"/>
          <w:b/>
          <w:sz w:val="24"/>
          <w:szCs w:val="24"/>
        </w:rPr>
        <w:t xml:space="preserve"> (23</w:t>
      </w:r>
      <w:r w:rsidRPr="0047205E">
        <w:rPr>
          <w:rFonts w:ascii="Times New Roman" w:hAnsi="Times New Roman" w:cs="Times New Roman"/>
          <w:b/>
          <w:sz w:val="24"/>
          <w:szCs w:val="24"/>
        </w:rPr>
        <w:t xml:space="preserve"> часа) </w:t>
      </w:r>
    </w:p>
    <w:p w:rsidR="0002364B" w:rsidRPr="0047205E" w:rsidRDefault="0002364B" w:rsidP="001210B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05E">
        <w:rPr>
          <w:rFonts w:ascii="Times New Roman" w:hAnsi="Times New Roman" w:cs="Times New Roman"/>
          <w:sz w:val="24"/>
          <w:szCs w:val="24"/>
          <w:lang w:bidi="ru-RU"/>
        </w:rPr>
        <w:t>Механическое движение. Относительное движение. Система от</w:t>
      </w:r>
      <w:r w:rsidRPr="0047205E">
        <w:rPr>
          <w:rFonts w:ascii="Times New Roman" w:hAnsi="Times New Roman" w:cs="Times New Roman"/>
          <w:sz w:val="24"/>
          <w:szCs w:val="24"/>
          <w:lang w:bidi="ru-RU"/>
        </w:rPr>
        <w:softHyphen/>
        <w:t>счета. Материальная точка. Траектория. Путь и перемещение. Ско</w:t>
      </w:r>
      <w:r w:rsidRPr="0047205E">
        <w:rPr>
          <w:rFonts w:ascii="Times New Roman" w:hAnsi="Times New Roman" w:cs="Times New Roman"/>
          <w:sz w:val="24"/>
          <w:szCs w:val="24"/>
          <w:lang w:bidi="ru-RU"/>
        </w:rPr>
        <w:softHyphen/>
        <w:t>рость — векторная величина. Модуль вектора скорости. Равномер</w:t>
      </w:r>
      <w:r w:rsidRPr="0047205E">
        <w:rPr>
          <w:rFonts w:ascii="Times New Roman" w:hAnsi="Times New Roman" w:cs="Times New Roman"/>
          <w:sz w:val="24"/>
          <w:szCs w:val="24"/>
          <w:lang w:bidi="ru-RU"/>
        </w:rPr>
        <w:softHyphen/>
        <w:t>ное прямолинейное движение. Относительность механического движения. Графики зависимости пути и модуля скорости от вре</w:t>
      </w:r>
      <w:r w:rsidRPr="0047205E">
        <w:rPr>
          <w:rFonts w:ascii="Times New Roman" w:hAnsi="Times New Roman" w:cs="Times New Roman"/>
          <w:sz w:val="24"/>
          <w:szCs w:val="24"/>
          <w:lang w:bidi="ru-RU"/>
        </w:rPr>
        <w:softHyphen/>
        <w:t>мени движения.</w:t>
      </w:r>
      <w:r w:rsidR="001210B0" w:rsidRPr="00472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205E">
        <w:rPr>
          <w:rFonts w:ascii="Times New Roman" w:hAnsi="Times New Roman" w:cs="Times New Roman"/>
          <w:sz w:val="24"/>
          <w:szCs w:val="24"/>
          <w:lang w:bidi="ru-RU"/>
        </w:rPr>
        <w:t>Ускорение — векторная величина. Равноускоренное прямоли</w:t>
      </w:r>
      <w:r w:rsidRPr="0047205E">
        <w:rPr>
          <w:rFonts w:ascii="Times New Roman" w:hAnsi="Times New Roman" w:cs="Times New Roman"/>
          <w:sz w:val="24"/>
          <w:szCs w:val="24"/>
          <w:lang w:bidi="ru-RU"/>
        </w:rPr>
        <w:softHyphen/>
        <w:t>нейное движение. Графики зависимости пути и модуля скорости равноускоренного прямолинейного движения от времени дви</w:t>
      </w:r>
      <w:r w:rsidRPr="0047205E">
        <w:rPr>
          <w:rFonts w:ascii="Times New Roman" w:hAnsi="Times New Roman" w:cs="Times New Roman"/>
          <w:sz w:val="24"/>
          <w:szCs w:val="24"/>
          <w:lang w:bidi="ru-RU"/>
        </w:rPr>
        <w:softHyphen/>
        <w:t>жения.</w:t>
      </w:r>
      <w:r w:rsidR="001210B0" w:rsidRPr="00472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205E">
        <w:rPr>
          <w:rFonts w:ascii="Times New Roman" w:hAnsi="Times New Roman" w:cs="Times New Roman"/>
          <w:sz w:val="24"/>
          <w:szCs w:val="24"/>
          <w:lang w:bidi="ru-RU"/>
        </w:rPr>
        <w:t>Движение по окружности с постоянной по модулю скоростью. Центростремительное ускорение. Ускорение свободного падения.</w:t>
      </w:r>
      <w:r w:rsidR="000E5CE4" w:rsidRPr="0047205E">
        <w:rPr>
          <w:rStyle w:val="3"/>
          <w:rFonts w:eastAsiaTheme="minorEastAsia"/>
          <w:sz w:val="24"/>
          <w:szCs w:val="24"/>
        </w:rPr>
        <w:t xml:space="preserve"> Инерция. Инертность тел.</w:t>
      </w:r>
      <w:r w:rsidR="000E5CE4" w:rsidRPr="0047205E">
        <w:rPr>
          <w:rFonts w:ascii="Times New Roman" w:hAnsi="Times New Roman" w:cs="Times New Roman"/>
          <w:sz w:val="24"/>
          <w:szCs w:val="24"/>
        </w:rPr>
        <w:t xml:space="preserve"> </w:t>
      </w:r>
      <w:r w:rsidR="000E5CE4" w:rsidRPr="0047205E">
        <w:rPr>
          <w:rStyle w:val="3"/>
          <w:rFonts w:eastAsiaTheme="minorEastAsia"/>
          <w:sz w:val="24"/>
          <w:szCs w:val="24"/>
        </w:rPr>
        <w:t>Первый закон Ньютона. Инерциальная система отсчета. Мас</w:t>
      </w:r>
      <w:r w:rsidR="000E5CE4" w:rsidRPr="0047205E">
        <w:rPr>
          <w:rStyle w:val="3"/>
          <w:rFonts w:eastAsiaTheme="minorEastAsia"/>
          <w:sz w:val="24"/>
          <w:szCs w:val="24"/>
        </w:rPr>
        <w:softHyphen/>
        <w:t>са — скалярная величина. Сила — векторная величина. Второй за</w:t>
      </w:r>
      <w:r w:rsidR="000E5CE4" w:rsidRPr="0047205E">
        <w:rPr>
          <w:rStyle w:val="3"/>
          <w:rFonts w:eastAsiaTheme="minorEastAsia"/>
          <w:sz w:val="24"/>
          <w:szCs w:val="24"/>
        </w:rPr>
        <w:softHyphen/>
        <w:t>кон Ньютона. Сложение сил.</w:t>
      </w:r>
      <w:r w:rsidR="000E5CE4" w:rsidRPr="0047205E">
        <w:rPr>
          <w:rFonts w:ascii="Times New Roman" w:hAnsi="Times New Roman" w:cs="Times New Roman"/>
          <w:sz w:val="24"/>
          <w:szCs w:val="24"/>
        </w:rPr>
        <w:t xml:space="preserve"> </w:t>
      </w:r>
      <w:r w:rsidR="000E5CE4" w:rsidRPr="0047205E">
        <w:rPr>
          <w:rStyle w:val="3"/>
          <w:rFonts w:eastAsiaTheme="minorEastAsia"/>
          <w:sz w:val="24"/>
          <w:szCs w:val="24"/>
        </w:rPr>
        <w:t>Третий закон Ньютона. Гравитационные силы. Закон всемирно</w:t>
      </w:r>
      <w:r w:rsidR="000E5CE4" w:rsidRPr="0047205E">
        <w:rPr>
          <w:rStyle w:val="3"/>
          <w:rFonts w:eastAsiaTheme="minorEastAsia"/>
          <w:sz w:val="24"/>
          <w:szCs w:val="24"/>
        </w:rPr>
        <w:softHyphen/>
        <w:t>го тяготения. Сила тяжести.</w:t>
      </w:r>
      <w:r w:rsidR="000E5CE4" w:rsidRPr="0047205E">
        <w:rPr>
          <w:rFonts w:ascii="Times New Roman" w:hAnsi="Times New Roman" w:cs="Times New Roman"/>
          <w:sz w:val="24"/>
          <w:szCs w:val="24"/>
        </w:rPr>
        <w:t xml:space="preserve"> </w:t>
      </w:r>
      <w:r w:rsidR="000E5CE4" w:rsidRPr="0047205E">
        <w:rPr>
          <w:rStyle w:val="3"/>
          <w:rFonts w:eastAsiaTheme="minorEastAsia"/>
          <w:sz w:val="24"/>
          <w:szCs w:val="24"/>
        </w:rPr>
        <w:t>Расчет первой космиче</w:t>
      </w:r>
      <w:r w:rsidR="000E5CE4" w:rsidRPr="0047205E">
        <w:rPr>
          <w:rStyle w:val="3"/>
          <w:rFonts w:eastAsiaTheme="minorEastAsia"/>
          <w:sz w:val="24"/>
          <w:szCs w:val="24"/>
        </w:rPr>
        <w:softHyphen/>
        <w:t>ской скорости.</w:t>
      </w:r>
      <w:r w:rsidR="000E5CE4" w:rsidRPr="0047205E">
        <w:rPr>
          <w:rFonts w:ascii="Times New Roman" w:hAnsi="Times New Roman" w:cs="Times New Roman"/>
          <w:sz w:val="24"/>
          <w:szCs w:val="24"/>
        </w:rPr>
        <w:t xml:space="preserve"> </w:t>
      </w:r>
      <w:r w:rsidR="000E5CE4" w:rsidRPr="0047205E">
        <w:rPr>
          <w:rStyle w:val="3"/>
          <w:rFonts w:eastAsiaTheme="minorEastAsia"/>
          <w:sz w:val="24"/>
          <w:szCs w:val="24"/>
        </w:rPr>
        <w:t>Сила упругости. Закон Гука. Вес тела, движущегося с ускорени</w:t>
      </w:r>
      <w:r w:rsidR="000E5CE4" w:rsidRPr="0047205E">
        <w:rPr>
          <w:rStyle w:val="3"/>
          <w:rFonts w:eastAsiaTheme="minorEastAsia"/>
          <w:sz w:val="24"/>
          <w:szCs w:val="24"/>
        </w:rPr>
        <w:softHyphen/>
        <w:t>ем по вертикали. Невесомость и перезагрузки. Сила трения.</w:t>
      </w:r>
      <w:r w:rsidR="000E5CE4" w:rsidRPr="0047205E">
        <w:rPr>
          <w:rFonts w:ascii="Times New Roman" w:hAnsi="Times New Roman" w:cs="Times New Roman"/>
          <w:sz w:val="24"/>
          <w:szCs w:val="24"/>
        </w:rPr>
        <w:t xml:space="preserve"> Импульс тела, импульс силы.  Закон сохранения импульса. Реактивное движение. Ракеты Значение работ К. Э. Циолковского для космонавтики. Дости</w:t>
      </w:r>
      <w:r w:rsidR="000E5CE4" w:rsidRPr="0047205E">
        <w:rPr>
          <w:rFonts w:ascii="Times New Roman" w:hAnsi="Times New Roman" w:cs="Times New Roman"/>
          <w:sz w:val="24"/>
          <w:szCs w:val="24"/>
        </w:rPr>
        <w:softHyphen/>
        <w:t>жения в освоении космического пространства.</w:t>
      </w:r>
    </w:p>
    <w:p w:rsidR="00D4637E" w:rsidRPr="0047205E" w:rsidRDefault="001210B0" w:rsidP="001210B0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bookmarkStart w:id="0" w:name="bookmark60"/>
      <w:bookmarkStart w:id="1" w:name="bookmark59"/>
      <w:r w:rsidRPr="0047205E">
        <w:rPr>
          <w:rFonts w:ascii="Times New Roman" w:hAnsi="Times New Roman" w:cs="Times New Roman"/>
          <w:sz w:val="24"/>
          <w:szCs w:val="24"/>
          <w:lang w:bidi="ru-RU"/>
        </w:rPr>
        <w:t>Демонстрации</w:t>
      </w:r>
      <w:bookmarkEnd w:id="0"/>
      <w:r w:rsidRPr="0047205E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</w:p>
    <w:p w:rsidR="001210B0" w:rsidRPr="0047205E" w:rsidRDefault="001210B0" w:rsidP="001210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7205E">
        <w:rPr>
          <w:rStyle w:val="3"/>
          <w:rFonts w:eastAsia="Arial Narrow"/>
          <w:sz w:val="24"/>
          <w:szCs w:val="24"/>
        </w:rPr>
        <w:t>Относительность движения. Прямолинейное и криволинейное движение. Стробоскоп. Спидометр. Сложение перемещений. Падение тел в воздухе и разряженном газе (в трубке Ньютона). Определение ускорения при свободном падении. Направление скорости при движении по окружности.</w:t>
      </w:r>
      <w:r w:rsidR="000E5CE4" w:rsidRPr="0047205E">
        <w:rPr>
          <w:rStyle w:val="3"/>
          <w:rFonts w:eastAsia="Arial Narrow"/>
          <w:sz w:val="24"/>
          <w:szCs w:val="24"/>
        </w:rPr>
        <w:t xml:space="preserve"> Проявление инерции. Сравнение масс. Измерение сил. Второй закон Ньютона. Сложение сил, действующих на тело под углом друг к другу. Третий закон Ньютона.</w:t>
      </w:r>
      <w:r w:rsidR="000E5CE4" w:rsidRPr="0047205E">
        <w:rPr>
          <w:rFonts w:ascii="Times New Roman" w:hAnsi="Times New Roman" w:cs="Times New Roman"/>
          <w:sz w:val="24"/>
          <w:szCs w:val="24"/>
        </w:rPr>
        <w:t xml:space="preserve"> Закон сохранения импульса. Реактивное движение. Модель ракеты.</w:t>
      </w:r>
    </w:p>
    <w:p w:rsidR="00D4637E" w:rsidRPr="0047205E" w:rsidRDefault="001210B0" w:rsidP="001210B0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7205E">
        <w:rPr>
          <w:rFonts w:ascii="Times New Roman" w:hAnsi="Times New Roman" w:cs="Times New Roman"/>
          <w:sz w:val="24"/>
          <w:szCs w:val="24"/>
          <w:lang w:bidi="ru-RU"/>
        </w:rPr>
        <w:t>Лабораторная</w:t>
      </w:r>
      <w:r w:rsidR="0002364B" w:rsidRPr="0047205E">
        <w:rPr>
          <w:rFonts w:ascii="Times New Roman" w:hAnsi="Times New Roman" w:cs="Times New Roman"/>
          <w:sz w:val="24"/>
          <w:szCs w:val="24"/>
          <w:lang w:bidi="ru-RU"/>
        </w:rPr>
        <w:t xml:space="preserve"> работ</w:t>
      </w:r>
      <w:bookmarkEnd w:id="1"/>
      <w:r w:rsidRPr="0047205E">
        <w:rPr>
          <w:rFonts w:ascii="Times New Roman" w:hAnsi="Times New Roman" w:cs="Times New Roman"/>
          <w:sz w:val="24"/>
          <w:szCs w:val="24"/>
          <w:lang w:bidi="ru-RU"/>
        </w:rPr>
        <w:t xml:space="preserve">а. </w:t>
      </w:r>
    </w:p>
    <w:p w:rsidR="0002364B" w:rsidRPr="0047205E" w:rsidRDefault="0002364B" w:rsidP="001210B0">
      <w:pPr>
        <w:pStyle w:val="a3"/>
        <w:jc w:val="both"/>
        <w:rPr>
          <w:rStyle w:val="3"/>
          <w:rFonts w:eastAsiaTheme="minorEastAsia"/>
          <w:sz w:val="24"/>
          <w:szCs w:val="24"/>
        </w:rPr>
      </w:pPr>
      <w:r w:rsidRPr="0047205E">
        <w:rPr>
          <w:rStyle w:val="3"/>
          <w:rFonts w:eastAsiaTheme="minorEastAsia"/>
          <w:sz w:val="24"/>
          <w:szCs w:val="24"/>
        </w:rPr>
        <w:t>Исследование равноускоренного движения тела без начальной скорости.</w:t>
      </w:r>
    </w:p>
    <w:p w:rsidR="00D4637E" w:rsidRPr="0047205E" w:rsidRDefault="00D4637E" w:rsidP="001210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7205E">
        <w:rPr>
          <w:rFonts w:ascii="Times New Roman" w:hAnsi="Times New Roman" w:cs="Times New Roman"/>
          <w:sz w:val="24"/>
          <w:szCs w:val="24"/>
        </w:rPr>
        <w:t>Измерение ускорения свободного падения.</w:t>
      </w:r>
    </w:p>
    <w:p w:rsidR="001210B0" w:rsidRPr="0047205E" w:rsidRDefault="001210B0" w:rsidP="001210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65"/>
      <w:r w:rsidRPr="0047205E">
        <w:rPr>
          <w:rStyle w:val="50"/>
          <w:rFonts w:ascii="Times New Roman" w:hAnsi="Times New Roman" w:cs="Times New Roman"/>
          <w:sz w:val="24"/>
          <w:szCs w:val="24"/>
        </w:rPr>
        <w:t>Демонстрации</w:t>
      </w:r>
      <w:bookmarkEnd w:id="2"/>
      <w:r w:rsidRPr="0047205E">
        <w:rPr>
          <w:rStyle w:val="50"/>
          <w:rFonts w:ascii="Times New Roman" w:hAnsi="Times New Roman" w:cs="Times New Roman"/>
          <w:sz w:val="24"/>
          <w:szCs w:val="24"/>
        </w:rPr>
        <w:t xml:space="preserve">. </w:t>
      </w:r>
    </w:p>
    <w:p w:rsidR="003642DF" w:rsidRPr="0047205E" w:rsidRDefault="003642DF" w:rsidP="001210B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7205E">
        <w:rPr>
          <w:rFonts w:ascii="Times New Roman" w:hAnsi="Times New Roman" w:cs="Times New Roman"/>
          <w:b/>
          <w:sz w:val="24"/>
          <w:szCs w:val="24"/>
        </w:rPr>
        <w:t>Механиче</w:t>
      </w:r>
      <w:r w:rsidR="00183615" w:rsidRPr="0047205E">
        <w:rPr>
          <w:rFonts w:ascii="Times New Roman" w:hAnsi="Times New Roman" w:cs="Times New Roman"/>
          <w:b/>
          <w:sz w:val="24"/>
          <w:szCs w:val="24"/>
        </w:rPr>
        <w:t>ские колебания и волны. Звук (11</w:t>
      </w:r>
      <w:r w:rsidRPr="0047205E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3642DF" w:rsidRPr="0047205E" w:rsidRDefault="003642DF" w:rsidP="001210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7205E">
        <w:rPr>
          <w:rFonts w:ascii="Times New Roman" w:hAnsi="Times New Roman" w:cs="Times New Roman"/>
          <w:sz w:val="24"/>
          <w:szCs w:val="24"/>
        </w:rPr>
        <w:t>Колебательное движение. Колебания груза на пружине. Свободные колебания. Колебательная система. Маятник. Амплитуда, период, частота колебаний. Гармонические колебания.</w:t>
      </w:r>
      <w:r w:rsidR="001210B0" w:rsidRPr="0047205E">
        <w:rPr>
          <w:rFonts w:ascii="Times New Roman" w:hAnsi="Times New Roman" w:cs="Times New Roman"/>
          <w:sz w:val="24"/>
          <w:szCs w:val="24"/>
        </w:rPr>
        <w:t xml:space="preserve"> </w:t>
      </w:r>
      <w:r w:rsidRPr="0047205E">
        <w:rPr>
          <w:rFonts w:ascii="Times New Roman" w:hAnsi="Times New Roman" w:cs="Times New Roman"/>
          <w:sz w:val="24"/>
          <w:szCs w:val="24"/>
        </w:rPr>
        <w:t>Превращение энергии при колебательном движении. Затухающие колебания. Вынужденные колебания. Резонанс.</w:t>
      </w:r>
      <w:r w:rsidR="001210B0" w:rsidRPr="0047205E">
        <w:rPr>
          <w:rFonts w:ascii="Times New Roman" w:hAnsi="Times New Roman" w:cs="Times New Roman"/>
          <w:sz w:val="24"/>
          <w:szCs w:val="24"/>
        </w:rPr>
        <w:t xml:space="preserve"> </w:t>
      </w:r>
      <w:r w:rsidRPr="0047205E">
        <w:rPr>
          <w:rFonts w:ascii="Times New Roman" w:hAnsi="Times New Roman" w:cs="Times New Roman"/>
          <w:sz w:val="24"/>
          <w:szCs w:val="24"/>
        </w:rPr>
        <w:t>Распространение колебаний в упругих средах. Поперечные и продольные волны. Длина волны. Связь длины волны со скоростью ее распространения и периодом (частотой).</w:t>
      </w:r>
      <w:r w:rsidR="001210B0" w:rsidRPr="0047205E">
        <w:rPr>
          <w:rFonts w:ascii="Times New Roman" w:hAnsi="Times New Roman" w:cs="Times New Roman"/>
          <w:sz w:val="24"/>
          <w:szCs w:val="24"/>
        </w:rPr>
        <w:t xml:space="preserve"> </w:t>
      </w:r>
      <w:r w:rsidRPr="0047205E">
        <w:rPr>
          <w:rFonts w:ascii="Times New Roman" w:hAnsi="Times New Roman" w:cs="Times New Roman"/>
          <w:sz w:val="24"/>
          <w:szCs w:val="24"/>
        </w:rPr>
        <w:t xml:space="preserve">Звуковые волны. Скорость звука. Высота, тембр и громкость звука. Эхо. Звуковой резонанс. Интерференция звука. </w:t>
      </w:r>
    </w:p>
    <w:p w:rsidR="000E5CE4" w:rsidRPr="0047205E" w:rsidRDefault="0002364B" w:rsidP="001210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68"/>
      <w:r w:rsidRPr="0047205E">
        <w:rPr>
          <w:rStyle w:val="50"/>
          <w:rFonts w:ascii="Times New Roman" w:hAnsi="Times New Roman" w:cs="Times New Roman"/>
          <w:sz w:val="24"/>
          <w:szCs w:val="24"/>
        </w:rPr>
        <w:t>Демонстрации</w:t>
      </w:r>
      <w:bookmarkEnd w:id="3"/>
      <w:r w:rsidR="001210B0" w:rsidRPr="004720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364B" w:rsidRPr="0047205E" w:rsidRDefault="0002364B" w:rsidP="001210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7205E">
        <w:rPr>
          <w:rFonts w:ascii="Times New Roman" w:hAnsi="Times New Roman" w:cs="Times New Roman"/>
          <w:sz w:val="24"/>
          <w:szCs w:val="24"/>
        </w:rPr>
        <w:lastRenderedPageBreak/>
        <w:t>Свободные колебания груза на нити и груза на пружине.</w:t>
      </w:r>
      <w:r w:rsidR="001210B0" w:rsidRPr="0047205E">
        <w:rPr>
          <w:rFonts w:ascii="Times New Roman" w:hAnsi="Times New Roman" w:cs="Times New Roman"/>
          <w:sz w:val="24"/>
          <w:szCs w:val="24"/>
        </w:rPr>
        <w:t xml:space="preserve"> </w:t>
      </w:r>
      <w:r w:rsidRPr="0047205E">
        <w:rPr>
          <w:rFonts w:ascii="Times New Roman" w:hAnsi="Times New Roman" w:cs="Times New Roman"/>
          <w:sz w:val="24"/>
          <w:szCs w:val="24"/>
        </w:rPr>
        <w:t>Зависимость периода колебаний груза на пружине от жесткости</w:t>
      </w:r>
      <w:r w:rsidR="001210B0" w:rsidRPr="0047205E">
        <w:rPr>
          <w:rFonts w:ascii="Times New Roman" w:hAnsi="Times New Roman" w:cs="Times New Roman"/>
          <w:sz w:val="24"/>
          <w:szCs w:val="24"/>
        </w:rPr>
        <w:t xml:space="preserve"> </w:t>
      </w:r>
      <w:r w:rsidRPr="0047205E">
        <w:rPr>
          <w:rFonts w:ascii="Times New Roman" w:hAnsi="Times New Roman" w:cs="Times New Roman"/>
          <w:sz w:val="24"/>
          <w:szCs w:val="24"/>
        </w:rPr>
        <w:t>пружины и массы груза.</w:t>
      </w:r>
    </w:p>
    <w:p w:rsidR="0002364B" w:rsidRPr="0047205E" w:rsidRDefault="0002364B" w:rsidP="001210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7205E">
        <w:rPr>
          <w:rFonts w:ascii="Times New Roman" w:hAnsi="Times New Roman" w:cs="Times New Roman"/>
          <w:sz w:val="24"/>
          <w:szCs w:val="24"/>
        </w:rPr>
        <w:t xml:space="preserve"> Зависимость периода колебаний груза на нити от ее длины.</w:t>
      </w:r>
      <w:r w:rsidR="001210B0" w:rsidRPr="0047205E">
        <w:rPr>
          <w:rFonts w:ascii="Times New Roman" w:hAnsi="Times New Roman" w:cs="Times New Roman"/>
          <w:sz w:val="24"/>
          <w:szCs w:val="24"/>
        </w:rPr>
        <w:t xml:space="preserve"> </w:t>
      </w:r>
      <w:r w:rsidRPr="0047205E">
        <w:rPr>
          <w:rFonts w:ascii="Times New Roman" w:hAnsi="Times New Roman" w:cs="Times New Roman"/>
          <w:sz w:val="24"/>
          <w:szCs w:val="24"/>
        </w:rPr>
        <w:t>Вынужденные колебания.</w:t>
      </w:r>
      <w:r w:rsidR="001210B0" w:rsidRPr="0047205E">
        <w:rPr>
          <w:rFonts w:ascii="Times New Roman" w:hAnsi="Times New Roman" w:cs="Times New Roman"/>
          <w:sz w:val="24"/>
          <w:szCs w:val="24"/>
        </w:rPr>
        <w:t xml:space="preserve"> </w:t>
      </w:r>
      <w:r w:rsidRPr="0047205E">
        <w:rPr>
          <w:rFonts w:ascii="Times New Roman" w:hAnsi="Times New Roman" w:cs="Times New Roman"/>
          <w:sz w:val="24"/>
          <w:szCs w:val="24"/>
        </w:rPr>
        <w:t>Резонанс маятников.</w:t>
      </w:r>
      <w:r w:rsidR="000E5CE4" w:rsidRPr="0047205E">
        <w:rPr>
          <w:rFonts w:ascii="Times New Roman" w:hAnsi="Times New Roman" w:cs="Times New Roman"/>
          <w:sz w:val="24"/>
          <w:szCs w:val="24"/>
        </w:rPr>
        <w:t xml:space="preserve"> </w:t>
      </w:r>
      <w:r w:rsidRPr="0047205E">
        <w:rPr>
          <w:rFonts w:ascii="Times New Roman" w:hAnsi="Times New Roman" w:cs="Times New Roman"/>
          <w:sz w:val="24"/>
          <w:szCs w:val="24"/>
        </w:rPr>
        <w:t>Применение маятника в часах.</w:t>
      </w:r>
      <w:r w:rsidR="001210B0" w:rsidRPr="0047205E">
        <w:rPr>
          <w:rFonts w:ascii="Times New Roman" w:hAnsi="Times New Roman" w:cs="Times New Roman"/>
          <w:sz w:val="24"/>
          <w:szCs w:val="24"/>
        </w:rPr>
        <w:t xml:space="preserve"> </w:t>
      </w:r>
      <w:r w:rsidRPr="0047205E">
        <w:rPr>
          <w:rFonts w:ascii="Times New Roman" w:hAnsi="Times New Roman" w:cs="Times New Roman"/>
          <w:sz w:val="24"/>
          <w:szCs w:val="24"/>
        </w:rPr>
        <w:t>Распространение поперечных и продольных волн.</w:t>
      </w:r>
      <w:r w:rsidR="001210B0" w:rsidRPr="0047205E">
        <w:rPr>
          <w:rFonts w:ascii="Times New Roman" w:hAnsi="Times New Roman" w:cs="Times New Roman"/>
          <w:sz w:val="24"/>
          <w:szCs w:val="24"/>
        </w:rPr>
        <w:t xml:space="preserve"> </w:t>
      </w:r>
      <w:r w:rsidRPr="0047205E">
        <w:rPr>
          <w:rFonts w:ascii="Times New Roman" w:hAnsi="Times New Roman" w:cs="Times New Roman"/>
          <w:sz w:val="24"/>
          <w:szCs w:val="24"/>
        </w:rPr>
        <w:t>Колеблющиеся тела как источник звука</w:t>
      </w:r>
      <w:r w:rsidR="001210B0" w:rsidRPr="0047205E">
        <w:rPr>
          <w:rFonts w:ascii="Times New Roman" w:hAnsi="Times New Roman" w:cs="Times New Roman"/>
          <w:sz w:val="24"/>
          <w:szCs w:val="24"/>
        </w:rPr>
        <w:t xml:space="preserve">. </w:t>
      </w:r>
      <w:r w:rsidRPr="0047205E">
        <w:rPr>
          <w:rFonts w:ascii="Times New Roman" w:hAnsi="Times New Roman" w:cs="Times New Roman"/>
          <w:sz w:val="24"/>
          <w:szCs w:val="24"/>
        </w:rPr>
        <w:t xml:space="preserve"> Зависимость громкости звука от амплитуды колебаний.</w:t>
      </w:r>
      <w:r w:rsidR="001210B0" w:rsidRPr="0047205E">
        <w:rPr>
          <w:rFonts w:ascii="Times New Roman" w:hAnsi="Times New Roman" w:cs="Times New Roman"/>
          <w:sz w:val="24"/>
          <w:szCs w:val="24"/>
        </w:rPr>
        <w:t xml:space="preserve"> </w:t>
      </w:r>
      <w:r w:rsidRPr="0047205E">
        <w:rPr>
          <w:rFonts w:ascii="Times New Roman" w:hAnsi="Times New Roman" w:cs="Times New Roman"/>
          <w:sz w:val="24"/>
          <w:szCs w:val="24"/>
        </w:rPr>
        <w:t>Зависимость высоты тона от частоты колебаний.</w:t>
      </w:r>
    </w:p>
    <w:p w:rsidR="000E5CE4" w:rsidRPr="0047205E" w:rsidRDefault="00625EA2" w:rsidP="001210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7205E">
        <w:rPr>
          <w:rFonts w:ascii="Times New Roman" w:hAnsi="Times New Roman" w:cs="Times New Roman"/>
          <w:iCs/>
          <w:sz w:val="24"/>
          <w:szCs w:val="24"/>
        </w:rPr>
        <w:t>Лабораторная</w:t>
      </w:r>
      <w:r w:rsidR="003642DF" w:rsidRPr="0047205E">
        <w:rPr>
          <w:rFonts w:ascii="Times New Roman" w:hAnsi="Times New Roman" w:cs="Times New Roman"/>
          <w:iCs/>
          <w:sz w:val="24"/>
          <w:szCs w:val="24"/>
        </w:rPr>
        <w:t xml:space="preserve"> работ</w:t>
      </w:r>
      <w:r w:rsidRPr="0047205E">
        <w:rPr>
          <w:rFonts w:ascii="Times New Roman" w:hAnsi="Times New Roman" w:cs="Times New Roman"/>
          <w:iCs/>
          <w:sz w:val="24"/>
          <w:szCs w:val="24"/>
        </w:rPr>
        <w:t>а.</w:t>
      </w:r>
      <w:r w:rsidR="003642DF" w:rsidRPr="004720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2DF" w:rsidRPr="0047205E" w:rsidRDefault="003642DF" w:rsidP="001210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7205E">
        <w:rPr>
          <w:rFonts w:ascii="Times New Roman" w:hAnsi="Times New Roman" w:cs="Times New Roman"/>
          <w:sz w:val="24"/>
          <w:szCs w:val="24"/>
        </w:rPr>
        <w:t>Исследование зависимости периода и частоты свободных ко</w:t>
      </w:r>
      <w:r w:rsidR="000E5CE4" w:rsidRPr="0047205E">
        <w:rPr>
          <w:rFonts w:ascii="Times New Roman" w:hAnsi="Times New Roman" w:cs="Times New Roman"/>
          <w:sz w:val="24"/>
          <w:szCs w:val="24"/>
        </w:rPr>
        <w:t xml:space="preserve">лебаний нитяного маятника от </w:t>
      </w:r>
      <w:r w:rsidRPr="0047205E">
        <w:rPr>
          <w:rFonts w:ascii="Times New Roman" w:hAnsi="Times New Roman" w:cs="Times New Roman"/>
          <w:sz w:val="24"/>
          <w:szCs w:val="24"/>
        </w:rPr>
        <w:t xml:space="preserve"> длины</w:t>
      </w:r>
      <w:r w:rsidR="000E5CE4" w:rsidRPr="0047205E">
        <w:rPr>
          <w:rFonts w:ascii="Times New Roman" w:hAnsi="Times New Roman" w:cs="Times New Roman"/>
          <w:sz w:val="24"/>
          <w:szCs w:val="24"/>
        </w:rPr>
        <w:t xml:space="preserve"> его нити</w:t>
      </w:r>
      <w:r w:rsidR="00625EA2" w:rsidRPr="0047205E">
        <w:rPr>
          <w:rFonts w:ascii="Times New Roman" w:hAnsi="Times New Roman" w:cs="Times New Roman"/>
          <w:sz w:val="24"/>
          <w:szCs w:val="24"/>
        </w:rPr>
        <w:t>.</w:t>
      </w:r>
      <w:r w:rsidRPr="0047205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642DF" w:rsidRPr="0047205E" w:rsidRDefault="000E5CE4" w:rsidP="00B95C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7205E">
        <w:rPr>
          <w:rFonts w:ascii="Times New Roman" w:hAnsi="Times New Roman" w:cs="Times New Roman"/>
          <w:b/>
          <w:sz w:val="24"/>
          <w:szCs w:val="24"/>
        </w:rPr>
        <w:t>Электромагнитное поле</w:t>
      </w:r>
      <w:r w:rsidR="00183615" w:rsidRPr="0047205E">
        <w:rPr>
          <w:rFonts w:ascii="Times New Roman" w:hAnsi="Times New Roman" w:cs="Times New Roman"/>
          <w:b/>
          <w:sz w:val="24"/>
          <w:szCs w:val="24"/>
        </w:rPr>
        <w:t xml:space="preserve">  (10</w:t>
      </w:r>
      <w:r w:rsidR="003642DF" w:rsidRPr="0047205E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3642DF" w:rsidRPr="0047205E" w:rsidRDefault="003642DF" w:rsidP="00C439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7205E">
        <w:rPr>
          <w:rFonts w:ascii="Times New Roman" w:hAnsi="Times New Roman" w:cs="Times New Roman"/>
          <w:sz w:val="24"/>
          <w:szCs w:val="24"/>
        </w:rPr>
        <w:t>Однородное и неоднородное магнитное поле.</w:t>
      </w:r>
      <w:r w:rsidR="00625EA2" w:rsidRPr="0047205E">
        <w:rPr>
          <w:rFonts w:ascii="Times New Roman" w:hAnsi="Times New Roman" w:cs="Times New Roman"/>
          <w:sz w:val="24"/>
          <w:szCs w:val="24"/>
        </w:rPr>
        <w:t xml:space="preserve">  </w:t>
      </w:r>
      <w:r w:rsidRPr="0047205E">
        <w:rPr>
          <w:rFonts w:ascii="Times New Roman" w:hAnsi="Times New Roman" w:cs="Times New Roman"/>
          <w:sz w:val="24"/>
          <w:szCs w:val="24"/>
        </w:rPr>
        <w:t>Направление тока и направление линий его магнитного поля. Правило буравчика.</w:t>
      </w:r>
      <w:r w:rsidR="00625EA2" w:rsidRPr="0047205E">
        <w:rPr>
          <w:rFonts w:ascii="Times New Roman" w:hAnsi="Times New Roman" w:cs="Times New Roman"/>
          <w:sz w:val="24"/>
          <w:szCs w:val="24"/>
        </w:rPr>
        <w:t xml:space="preserve"> </w:t>
      </w:r>
      <w:r w:rsidRPr="0047205E">
        <w:rPr>
          <w:rFonts w:ascii="Times New Roman" w:hAnsi="Times New Roman" w:cs="Times New Roman"/>
          <w:sz w:val="24"/>
          <w:szCs w:val="24"/>
        </w:rPr>
        <w:t>Обнаружение магнитного поля. Правило левой руки. Сила Ампера.</w:t>
      </w:r>
      <w:r w:rsidR="00625EA2" w:rsidRPr="0047205E">
        <w:rPr>
          <w:rFonts w:ascii="Times New Roman" w:hAnsi="Times New Roman" w:cs="Times New Roman"/>
          <w:sz w:val="24"/>
          <w:szCs w:val="24"/>
        </w:rPr>
        <w:t xml:space="preserve"> </w:t>
      </w:r>
      <w:r w:rsidRPr="0047205E">
        <w:rPr>
          <w:rFonts w:ascii="Times New Roman" w:hAnsi="Times New Roman" w:cs="Times New Roman"/>
          <w:sz w:val="24"/>
          <w:szCs w:val="24"/>
        </w:rPr>
        <w:t>Индукция магнитного поля. Магнитный поток. Опыты Фарадея. Электромагнитная индукция. Направление индукционного тока.</w:t>
      </w:r>
      <w:r w:rsidR="00625EA2" w:rsidRPr="0047205E">
        <w:rPr>
          <w:rFonts w:ascii="Times New Roman" w:hAnsi="Times New Roman" w:cs="Times New Roman"/>
          <w:sz w:val="24"/>
          <w:szCs w:val="24"/>
        </w:rPr>
        <w:t xml:space="preserve"> </w:t>
      </w:r>
      <w:r w:rsidRPr="0047205E">
        <w:rPr>
          <w:rFonts w:ascii="Times New Roman" w:hAnsi="Times New Roman" w:cs="Times New Roman"/>
          <w:sz w:val="24"/>
          <w:szCs w:val="24"/>
        </w:rPr>
        <w:t>Правило Ленца.</w:t>
      </w:r>
      <w:r w:rsidR="00625EA2" w:rsidRPr="0047205E">
        <w:rPr>
          <w:rFonts w:ascii="Times New Roman" w:hAnsi="Times New Roman" w:cs="Times New Roman"/>
          <w:sz w:val="24"/>
          <w:szCs w:val="24"/>
        </w:rPr>
        <w:t xml:space="preserve"> </w:t>
      </w:r>
      <w:r w:rsidRPr="0047205E">
        <w:rPr>
          <w:rFonts w:ascii="Times New Roman" w:hAnsi="Times New Roman" w:cs="Times New Roman"/>
          <w:sz w:val="24"/>
          <w:szCs w:val="24"/>
        </w:rPr>
        <w:t>Переменный ток. Генератор переменного тока.  Передача электрической энергии на расстояние.</w:t>
      </w:r>
      <w:r w:rsidR="00625EA2" w:rsidRPr="0047205E">
        <w:rPr>
          <w:rFonts w:ascii="Times New Roman" w:hAnsi="Times New Roman" w:cs="Times New Roman"/>
          <w:sz w:val="24"/>
          <w:szCs w:val="24"/>
        </w:rPr>
        <w:t xml:space="preserve"> </w:t>
      </w:r>
      <w:r w:rsidRPr="0047205E">
        <w:rPr>
          <w:rFonts w:ascii="Times New Roman" w:hAnsi="Times New Roman" w:cs="Times New Roman"/>
          <w:sz w:val="24"/>
          <w:szCs w:val="24"/>
        </w:rPr>
        <w:t>Электромагнитное поле. Электромагнитные волны. Скорость распространения электромагнитных волн. Влияние электромагнитных излучений на живые организмы.</w:t>
      </w:r>
      <w:r w:rsidR="00625EA2" w:rsidRPr="0047205E">
        <w:rPr>
          <w:rFonts w:ascii="Times New Roman" w:hAnsi="Times New Roman" w:cs="Times New Roman"/>
          <w:sz w:val="24"/>
          <w:szCs w:val="24"/>
        </w:rPr>
        <w:t xml:space="preserve"> </w:t>
      </w:r>
      <w:r w:rsidRPr="0047205E">
        <w:rPr>
          <w:rFonts w:ascii="Times New Roman" w:hAnsi="Times New Roman" w:cs="Times New Roman"/>
          <w:sz w:val="24"/>
          <w:szCs w:val="24"/>
        </w:rPr>
        <w:t xml:space="preserve">Электромагнитная природа света.  </w:t>
      </w:r>
      <w:r w:rsidR="00C439F9" w:rsidRPr="0047205E">
        <w:rPr>
          <w:rFonts w:ascii="Times New Roman" w:hAnsi="Times New Roman" w:cs="Times New Roman"/>
          <w:sz w:val="24"/>
          <w:szCs w:val="24"/>
        </w:rPr>
        <w:t>Принципы радиосвязи и телевидения. Преломление света. Показатель преломления. Дисперсия света. Цвета тел. Типы оптических спектров. Поглощение и испускание света атомами. Происхождение линейчатых спектров.</w:t>
      </w:r>
    </w:p>
    <w:p w:rsidR="000E5CE4" w:rsidRPr="0047205E" w:rsidRDefault="0002364B" w:rsidP="00625E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71"/>
      <w:r w:rsidRPr="0047205E">
        <w:rPr>
          <w:rFonts w:ascii="Times New Roman" w:hAnsi="Times New Roman" w:cs="Times New Roman"/>
          <w:sz w:val="24"/>
          <w:szCs w:val="24"/>
        </w:rPr>
        <w:t>Демонстрации</w:t>
      </w:r>
      <w:bookmarkEnd w:id="4"/>
      <w:r w:rsidR="00625EA2" w:rsidRPr="004720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364B" w:rsidRPr="0047205E" w:rsidRDefault="0002364B" w:rsidP="00625E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7205E">
        <w:rPr>
          <w:rStyle w:val="3"/>
          <w:rFonts w:eastAsiaTheme="minorEastAsia"/>
          <w:sz w:val="24"/>
          <w:szCs w:val="24"/>
        </w:rPr>
        <w:t>Обнаружение магнитного поля проводника с током. Расположение магнитных стрелок вокруг прямого проводника с током</w:t>
      </w:r>
      <w:r w:rsidR="00625EA2" w:rsidRPr="0047205E">
        <w:rPr>
          <w:rStyle w:val="3"/>
          <w:rFonts w:eastAsiaTheme="minorEastAsia"/>
          <w:sz w:val="24"/>
          <w:szCs w:val="24"/>
        </w:rPr>
        <w:t>.</w:t>
      </w:r>
      <w:r w:rsidRPr="0047205E">
        <w:rPr>
          <w:rStyle w:val="3"/>
          <w:rFonts w:eastAsiaTheme="minorEastAsia"/>
          <w:sz w:val="24"/>
          <w:szCs w:val="24"/>
        </w:rPr>
        <w:t xml:space="preserve"> Усиление магнитного поля катушки с током введением в нее же</w:t>
      </w:r>
      <w:r w:rsidRPr="0047205E">
        <w:rPr>
          <w:rStyle w:val="3"/>
          <w:rFonts w:eastAsiaTheme="minorEastAsia"/>
          <w:sz w:val="24"/>
          <w:szCs w:val="24"/>
        </w:rPr>
        <w:softHyphen/>
        <w:t>лезного сердечника.</w:t>
      </w:r>
      <w:r w:rsidR="00625EA2" w:rsidRPr="0047205E">
        <w:rPr>
          <w:rFonts w:ascii="Times New Roman" w:hAnsi="Times New Roman" w:cs="Times New Roman"/>
          <w:sz w:val="24"/>
          <w:szCs w:val="24"/>
        </w:rPr>
        <w:t xml:space="preserve"> </w:t>
      </w:r>
      <w:r w:rsidRPr="0047205E">
        <w:rPr>
          <w:rStyle w:val="3"/>
          <w:rFonts w:eastAsiaTheme="minorEastAsia"/>
          <w:sz w:val="24"/>
          <w:szCs w:val="24"/>
        </w:rPr>
        <w:t>Применение электромагнитов. Движение прямого проводника и рамки с током в магнитном поле. Устройство и действие электрического двигателя постоянного тока.</w:t>
      </w:r>
      <w:r w:rsidR="00625EA2" w:rsidRPr="0047205E">
        <w:rPr>
          <w:rFonts w:ascii="Times New Roman" w:hAnsi="Times New Roman" w:cs="Times New Roman"/>
          <w:sz w:val="24"/>
          <w:szCs w:val="24"/>
        </w:rPr>
        <w:t xml:space="preserve"> </w:t>
      </w:r>
      <w:r w:rsidRPr="0047205E">
        <w:rPr>
          <w:rStyle w:val="3"/>
          <w:rFonts w:eastAsiaTheme="minorEastAsia"/>
          <w:sz w:val="24"/>
          <w:szCs w:val="24"/>
        </w:rPr>
        <w:t>Модель генератора переменного тока.</w:t>
      </w:r>
      <w:r w:rsidR="00625EA2" w:rsidRPr="0047205E">
        <w:rPr>
          <w:rStyle w:val="3"/>
          <w:rFonts w:eastAsiaTheme="minorEastAsia"/>
          <w:sz w:val="24"/>
          <w:szCs w:val="24"/>
        </w:rPr>
        <w:t xml:space="preserve"> </w:t>
      </w:r>
      <w:r w:rsidRPr="0047205E">
        <w:rPr>
          <w:rStyle w:val="3"/>
          <w:rFonts w:eastAsiaTheme="minorEastAsia"/>
          <w:sz w:val="24"/>
          <w:szCs w:val="24"/>
        </w:rPr>
        <w:t>Взаимодействие постоянных магнитов.</w:t>
      </w:r>
    </w:p>
    <w:p w:rsidR="000E5CE4" w:rsidRPr="0047205E" w:rsidRDefault="00C439F9" w:rsidP="00C439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05E">
        <w:rPr>
          <w:rFonts w:ascii="Times New Roman" w:hAnsi="Times New Roman" w:cs="Times New Roman"/>
          <w:sz w:val="24"/>
          <w:szCs w:val="24"/>
        </w:rPr>
        <w:t>Лабораторные</w:t>
      </w:r>
      <w:r w:rsidR="00625EA2" w:rsidRPr="0047205E">
        <w:rPr>
          <w:rFonts w:ascii="Times New Roman" w:hAnsi="Times New Roman" w:cs="Times New Roman"/>
          <w:sz w:val="24"/>
          <w:szCs w:val="24"/>
        </w:rPr>
        <w:t xml:space="preserve"> </w:t>
      </w:r>
      <w:r w:rsidR="003642DF" w:rsidRPr="0047205E">
        <w:rPr>
          <w:rFonts w:ascii="Times New Roman" w:hAnsi="Times New Roman" w:cs="Times New Roman"/>
          <w:sz w:val="24"/>
          <w:szCs w:val="24"/>
        </w:rPr>
        <w:t xml:space="preserve"> работ</w:t>
      </w:r>
      <w:r w:rsidRPr="0047205E">
        <w:rPr>
          <w:rFonts w:ascii="Times New Roman" w:hAnsi="Times New Roman" w:cs="Times New Roman"/>
          <w:sz w:val="24"/>
          <w:szCs w:val="24"/>
        </w:rPr>
        <w:t>ы</w:t>
      </w:r>
      <w:r w:rsidR="00625EA2" w:rsidRPr="0047205E">
        <w:rPr>
          <w:rFonts w:ascii="Times New Roman" w:hAnsi="Times New Roman" w:cs="Times New Roman"/>
          <w:sz w:val="24"/>
          <w:szCs w:val="24"/>
        </w:rPr>
        <w:t xml:space="preserve">. </w:t>
      </w:r>
      <w:r w:rsidR="003642DF" w:rsidRPr="0047205E">
        <w:rPr>
          <w:rFonts w:ascii="Times New Roman" w:hAnsi="Times New Roman" w:cs="Times New Roman"/>
          <w:sz w:val="24"/>
          <w:szCs w:val="24"/>
        </w:rPr>
        <w:t> </w:t>
      </w:r>
    </w:p>
    <w:p w:rsidR="000E5CE4" w:rsidRPr="0047205E" w:rsidRDefault="003642DF" w:rsidP="00C439F9">
      <w:pPr>
        <w:autoSpaceDE w:val="0"/>
        <w:autoSpaceDN w:val="0"/>
        <w:adjustRightInd w:val="0"/>
        <w:spacing w:after="0" w:line="240" w:lineRule="auto"/>
        <w:rPr>
          <w:rFonts w:ascii="SchoolBookSanPin" w:hAnsi="SchoolBookSanPin" w:cs="SchoolBookSanPin"/>
          <w:sz w:val="24"/>
          <w:szCs w:val="24"/>
        </w:rPr>
      </w:pPr>
      <w:r w:rsidRPr="0047205E">
        <w:rPr>
          <w:rFonts w:ascii="Times New Roman" w:hAnsi="Times New Roman" w:cs="Times New Roman"/>
          <w:sz w:val="24"/>
          <w:szCs w:val="24"/>
        </w:rPr>
        <w:t>Изучение явления электромагнитной индукции.</w:t>
      </w:r>
      <w:r w:rsidR="00C439F9" w:rsidRPr="0047205E">
        <w:rPr>
          <w:rFonts w:ascii="SchoolBookSanPin" w:hAnsi="SchoolBookSanPin" w:cs="SchoolBookSanPin"/>
          <w:sz w:val="24"/>
          <w:szCs w:val="24"/>
        </w:rPr>
        <w:t xml:space="preserve"> </w:t>
      </w:r>
    </w:p>
    <w:p w:rsidR="003642DF" w:rsidRPr="0047205E" w:rsidRDefault="00C439F9" w:rsidP="00C439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05E">
        <w:rPr>
          <w:rFonts w:ascii="Times New Roman" w:hAnsi="Times New Roman" w:cs="Times New Roman"/>
          <w:sz w:val="24"/>
          <w:szCs w:val="24"/>
        </w:rPr>
        <w:t>Наблюдение сплошного и линейчатых спектров испускания.</w:t>
      </w:r>
    </w:p>
    <w:p w:rsidR="003642DF" w:rsidRPr="0047205E" w:rsidRDefault="003642DF" w:rsidP="00B95C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7205E">
        <w:rPr>
          <w:rFonts w:ascii="Times New Roman" w:hAnsi="Times New Roman" w:cs="Times New Roman"/>
          <w:b/>
          <w:sz w:val="24"/>
          <w:szCs w:val="24"/>
        </w:rPr>
        <w:t>Ст</w:t>
      </w:r>
      <w:r w:rsidR="00183615" w:rsidRPr="0047205E">
        <w:rPr>
          <w:rFonts w:ascii="Times New Roman" w:hAnsi="Times New Roman" w:cs="Times New Roman"/>
          <w:b/>
          <w:sz w:val="24"/>
          <w:szCs w:val="24"/>
        </w:rPr>
        <w:t>роение атома и атомного ядра (16</w:t>
      </w:r>
      <w:r w:rsidRPr="0047205E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3642DF" w:rsidRPr="0047205E" w:rsidRDefault="003642DF" w:rsidP="00625E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7205E">
        <w:rPr>
          <w:rFonts w:ascii="Times New Roman" w:hAnsi="Times New Roman" w:cs="Times New Roman"/>
          <w:sz w:val="24"/>
          <w:szCs w:val="24"/>
        </w:rPr>
        <w:t>Радиоактивность как свидетельство сложного строения атомов. Альф</w:t>
      </w:r>
      <w:proofErr w:type="gramStart"/>
      <w:r w:rsidRPr="0047205E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47205E">
        <w:rPr>
          <w:rFonts w:ascii="Times New Roman" w:hAnsi="Times New Roman" w:cs="Times New Roman"/>
          <w:sz w:val="24"/>
          <w:szCs w:val="24"/>
        </w:rPr>
        <w:t>, бета- и гамма-излучения. Опыты Резерфорда. Ядерная модель атома</w:t>
      </w:r>
      <w:r w:rsidR="00625EA2" w:rsidRPr="0047205E">
        <w:rPr>
          <w:rFonts w:ascii="Times New Roman" w:hAnsi="Times New Roman" w:cs="Times New Roman"/>
          <w:sz w:val="24"/>
          <w:szCs w:val="24"/>
        </w:rPr>
        <w:t xml:space="preserve">. </w:t>
      </w:r>
      <w:r w:rsidRPr="0047205E">
        <w:rPr>
          <w:rFonts w:ascii="Times New Roman" w:hAnsi="Times New Roman" w:cs="Times New Roman"/>
          <w:sz w:val="24"/>
          <w:szCs w:val="24"/>
        </w:rPr>
        <w:t>Радиоактивные превращения атомных ядер. Сохранение зарядового и массового чисел</w:t>
      </w:r>
      <w:r w:rsidR="00625EA2" w:rsidRPr="0047205E">
        <w:rPr>
          <w:rFonts w:ascii="Times New Roman" w:hAnsi="Times New Roman" w:cs="Times New Roman"/>
          <w:sz w:val="24"/>
          <w:szCs w:val="24"/>
        </w:rPr>
        <w:t xml:space="preserve">. </w:t>
      </w:r>
      <w:r w:rsidRPr="0047205E">
        <w:rPr>
          <w:rFonts w:ascii="Times New Roman" w:hAnsi="Times New Roman" w:cs="Times New Roman"/>
          <w:sz w:val="24"/>
          <w:szCs w:val="24"/>
        </w:rPr>
        <w:t>Экспериментальные методы исследования частиц.</w:t>
      </w:r>
    </w:p>
    <w:p w:rsidR="003642DF" w:rsidRPr="0047205E" w:rsidRDefault="003642DF" w:rsidP="00625E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7205E">
        <w:rPr>
          <w:rFonts w:ascii="Times New Roman" w:hAnsi="Times New Roman" w:cs="Times New Roman"/>
          <w:sz w:val="24"/>
          <w:szCs w:val="24"/>
        </w:rPr>
        <w:t xml:space="preserve">Протонно-нейтронная модель ядра. Физический смысл зарядового и массового чисел. Изотопы. Правила смещения </w:t>
      </w:r>
      <w:proofErr w:type="gramStart"/>
      <w:r w:rsidRPr="0047205E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4720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7205E">
        <w:rPr>
          <w:rFonts w:ascii="Times New Roman" w:hAnsi="Times New Roman" w:cs="Times New Roman"/>
          <w:sz w:val="24"/>
          <w:szCs w:val="24"/>
        </w:rPr>
        <w:t>альфа</w:t>
      </w:r>
      <w:proofErr w:type="gramEnd"/>
      <w:r w:rsidR="000E5CE4" w:rsidRPr="0047205E">
        <w:rPr>
          <w:rFonts w:ascii="Times New Roman" w:hAnsi="Times New Roman" w:cs="Times New Roman"/>
          <w:sz w:val="24"/>
          <w:szCs w:val="24"/>
        </w:rPr>
        <w:t xml:space="preserve"> </w:t>
      </w:r>
      <w:r w:rsidRPr="0047205E">
        <w:rPr>
          <w:rFonts w:ascii="Times New Roman" w:hAnsi="Times New Roman" w:cs="Times New Roman"/>
          <w:sz w:val="24"/>
          <w:szCs w:val="24"/>
        </w:rPr>
        <w:t>- и бета-распада</w:t>
      </w:r>
    </w:p>
    <w:p w:rsidR="00625EA2" w:rsidRPr="0047205E" w:rsidRDefault="003642DF" w:rsidP="00625E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7205E">
        <w:rPr>
          <w:rFonts w:ascii="Times New Roman" w:hAnsi="Times New Roman" w:cs="Times New Roman"/>
          <w:sz w:val="24"/>
          <w:szCs w:val="24"/>
        </w:rPr>
        <w:t>Энергия связи частиц в ядре. Деление ядер урана.</w:t>
      </w:r>
      <w:r w:rsidR="00625EA2" w:rsidRPr="0047205E">
        <w:rPr>
          <w:rFonts w:ascii="Times New Roman" w:hAnsi="Times New Roman" w:cs="Times New Roman"/>
          <w:sz w:val="24"/>
          <w:szCs w:val="24"/>
        </w:rPr>
        <w:t xml:space="preserve"> </w:t>
      </w:r>
      <w:r w:rsidRPr="0047205E">
        <w:rPr>
          <w:rFonts w:ascii="Times New Roman" w:hAnsi="Times New Roman" w:cs="Times New Roman"/>
          <w:sz w:val="24"/>
          <w:szCs w:val="24"/>
        </w:rPr>
        <w:t>Цепная реакция. Ядерная энергетика. Экологические проблемы работы атомных электростанций.</w:t>
      </w:r>
    </w:p>
    <w:p w:rsidR="003642DF" w:rsidRPr="0047205E" w:rsidRDefault="003642DF" w:rsidP="00625E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7205E">
        <w:rPr>
          <w:rFonts w:ascii="Times New Roman" w:hAnsi="Times New Roman" w:cs="Times New Roman"/>
          <w:sz w:val="24"/>
          <w:szCs w:val="24"/>
        </w:rPr>
        <w:t>Дозиметрия. Период полураспада.  Влияние радиоактивных излучений на живые организмы.</w:t>
      </w:r>
      <w:r w:rsidR="00625EA2" w:rsidRPr="0047205E">
        <w:rPr>
          <w:rFonts w:ascii="Times New Roman" w:hAnsi="Times New Roman" w:cs="Times New Roman"/>
          <w:sz w:val="24"/>
          <w:szCs w:val="24"/>
        </w:rPr>
        <w:t xml:space="preserve"> </w:t>
      </w:r>
      <w:r w:rsidRPr="0047205E">
        <w:rPr>
          <w:rFonts w:ascii="Times New Roman" w:hAnsi="Times New Roman" w:cs="Times New Roman"/>
          <w:sz w:val="24"/>
          <w:szCs w:val="24"/>
        </w:rPr>
        <w:t>Термоядерная реакция. Источники энергии Солнца и звезд.</w:t>
      </w:r>
    </w:p>
    <w:p w:rsidR="000E5CE4" w:rsidRPr="0047205E" w:rsidRDefault="003642DF" w:rsidP="00625E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7205E">
        <w:rPr>
          <w:rFonts w:ascii="Times New Roman" w:hAnsi="Times New Roman" w:cs="Times New Roman"/>
          <w:sz w:val="24"/>
          <w:szCs w:val="24"/>
        </w:rPr>
        <w:t xml:space="preserve"> Лабораторные работы</w:t>
      </w:r>
      <w:r w:rsidR="00625EA2" w:rsidRPr="0047205E">
        <w:rPr>
          <w:rFonts w:ascii="Times New Roman" w:hAnsi="Times New Roman" w:cs="Times New Roman"/>
          <w:sz w:val="24"/>
          <w:szCs w:val="24"/>
        </w:rPr>
        <w:t>.</w:t>
      </w:r>
      <w:r w:rsidRPr="004720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5CE4" w:rsidRPr="0047205E" w:rsidRDefault="000E5CE4" w:rsidP="00625EA2">
      <w:pPr>
        <w:pStyle w:val="a3"/>
        <w:rPr>
          <w:rFonts w:ascii="Times New Roman" w:hAnsi="Times New Roman" w:cs="Times New Roman"/>
          <w:sz w:val="24"/>
          <w:szCs w:val="24"/>
        </w:rPr>
      </w:pPr>
      <w:r w:rsidRPr="0047205E">
        <w:rPr>
          <w:rFonts w:ascii="Times New Roman" w:hAnsi="Times New Roman" w:cs="Times New Roman"/>
          <w:sz w:val="24"/>
          <w:szCs w:val="24"/>
        </w:rPr>
        <w:t xml:space="preserve">Измерение естественного радиационного фона дозиметром. </w:t>
      </w:r>
    </w:p>
    <w:p w:rsidR="000E5CE4" w:rsidRPr="0047205E" w:rsidRDefault="000E5CE4" w:rsidP="00625EA2">
      <w:pPr>
        <w:pStyle w:val="a3"/>
        <w:rPr>
          <w:rFonts w:ascii="Times New Roman" w:hAnsi="Times New Roman" w:cs="Times New Roman"/>
          <w:sz w:val="24"/>
          <w:szCs w:val="24"/>
        </w:rPr>
      </w:pPr>
      <w:r w:rsidRPr="0047205E">
        <w:rPr>
          <w:rFonts w:ascii="Times New Roman" w:hAnsi="Times New Roman" w:cs="Times New Roman"/>
          <w:sz w:val="24"/>
          <w:szCs w:val="24"/>
        </w:rPr>
        <w:t xml:space="preserve">Изучение деления ядра атома урана по фотографии треков. </w:t>
      </w:r>
    </w:p>
    <w:p w:rsidR="000E5CE4" w:rsidRPr="0047205E" w:rsidRDefault="000E5CE4" w:rsidP="00625EA2">
      <w:pPr>
        <w:pStyle w:val="a3"/>
        <w:rPr>
          <w:rFonts w:ascii="Times New Roman" w:hAnsi="Times New Roman" w:cs="Times New Roman"/>
          <w:sz w:val="24"/>
          <w:szCs w:val="24"/>
        </w:rPr>
      </w:pPr>
      <w:r w:rsidRPr="0047205E">
        <w:rPr>
          <w:rFonts w:ascii="Times New Roman" w:hAnsi="Times New Roman" w:cs="Times New Roman"/>
          <w:sz w:val="24"/>
          <w:szCs w:val="24"/>
        </w:rPr>
        <w:t xml:space="preserve">Оценка периода полураспада находящихся в воздухе продуктов распада газа радона. </w:t>
      </w:r>
    </w:p>
    <w:p w:rsidR="000E5CE4" w:rsidRPr="0047205E" w:rsidRDefault="000E5CE4" w:rsidP="00625EA2">
      <w:pPr>
        <w:pStyle w:val="a3"/>
        <w:rPr>
          <w:rFonts w:ascii="Times New Roman" w:hAnsi="Times New Roman" w:cs="Times New Roman"/>
          <w:sz w:val="24"/>
          <w:szCs w:val="24"/>
        </w:rPr>
      </w:pPr>
      <w:r w:rsidRPr="0047205E">
        <w:rPr>
          <w:rFonts w:ascii="Times New Roman" w:hAnsi="Times New Roman" w:cs="Times New Roman"/>
          <w:sz w:val="24"/>
          <w:szCs w:val="24"/>
        </w:rPr>
        <w:t>Изучение треков заряженных частиц по готовым фотографиям.</w:t>
      </w:r>
    </w:p>
    <w:p w:rsidR="009C4BC8" w:rsidRPr="0047205E" w:rsidRDefault="009C4BC8" w:rsidP="00625EA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7205E">
        <w:rPr>
          <w:rFonts w:ascii="Times New Roman" w:hAnsi="Times New Roman" w:cs="Times New Roman"/>
          <w:b/>
          <w:sz w:val="24"/>
          <w:szCs w:val="24"/>
        </w:rPr>
        <w:t>Строение и эволюция Вселенной (5 ч)</w:t>
      </w:r>
    </w:p>
    <w:p w:rsidR="009C4BC8" w:rsidRPr="0047205E" w:rsidRDefault="009C4BC8" w:rsidP="00625EA2">
      <w:pPr>
        <w:pStyle w:val="a3"/>
        <w:rPr>
          <w:rFonts w:ascii="Times New Roman" w:hAnsi="Times New Roman" w:cs="Times New Roman"/>
          <w:sz w:val="24"/>
          <w:szCs w:val="24"/>
        </w:rPr>
      </w:pPr>
      <w:r w:rsidRPr="0047205E">
        <w:rPr>
          <w:rFonts w:ascii="Times New Roman" w:hAnsi="Times New Roman" w:cs="Times New Roman"/>
          <w:sz w:val="24"/>
          <w:szCs w:val="24"/>
        </w:rPr>
        <w:t>Состав, строение и происхождение Солнечной системы. Планеты и малые тела Солнечной системы. Строение, излучение и эволюция Солнца и звезд. Строение и эволюция Вселенной.</w:t>
      </w:r>
    </w:p>
    <w:p w:rsidR="003642DF" w:rsidRPr="0047205E" w:rsidRDefault="003642DF" w:rsidP="00625EA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7205E">
        <w:rPr>
          <w:rFonts w:ascii="Times New Roman" w:hAnsi="Times New Roman" w:cs="Times New Roman"/>
          <w:b/>
          <w:sz w:val="24"/>
          <w:szCs w:val="24"/>
        </w:rPr>
        <w:t>Повторение (</w:t>
      </w:r>
      <w:r w:rsidR="000E5CE4" w:rsidRPr="0047205E">
        <w:rPr>
          <w:rFonts w:ascii="Times New Roman" w:hAnsi="Times New Roman" w:cs="Times New Roman"/>
          <w:b/>
          <w:sz w:val="24"/>
          <w:szCs w:val="24"/>
        </w:rPr>
        <w:t>3</w:t>
      </w:r>
      <w:r w:rsidR="002E691B" w:rsidRPr="0047205E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Pr="0047205E">
        <w:rPr>
          <w:rFonts w:ascii="Times New Roman" w:hAnsi="Times New Roman" w:cs="Times New Roman"/>
          <w:b/>
          <w:sz w:val="24"/>
          <w:szCs w:val="24"/>
        </w:rPr>
        <w:t>)</w:t>
      </w:r>
    </w:p>
    <w:p w:rsidR="004B566A" w:rsidRPr="0047205E" w:rsidRDefault="004B566A" w:rsidP="00B7282B">
      <w:pPr>
        <w:shd w:val="clear" w:color="auto" w:fill="FFFFFF"/>
        <w:tabs>
          <w:tab w:val="left" w:pos="1286"/>
        </w:tabs>
        <w:spacing w:line="240" w:lineRule="auto"/>
        <w:ind w:right="5"/>
        <w:rPr>
          <w:rFonts w:ascii="Times New Roman" w:hAnsi="Times New Roman" w:cs="Times New Roman"/>
          <w:b/>
          <w:sz w:val="24"/>
          <w:szCs w:val="24"/>
        </w:rPr>
        <w:sectPr w:rsidR="004B566A" w:rsidRPr="0047205E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44B73" w:rsidRDefault="00B7282B" w:rsidP="00B7282B">
      <w:pPr>
        <w:pStyle w:val="dash0410005f0431005f0437005f0430005f0446005f0020005f0441005f043f005f0438005f0441005f043a005f0430"/>
        <w:ind w:left="0" w:firstLine="0"/>
        <w:rPr>
          <w:b/>
        </w:rPr>
      </w:pPr>
      <w:r>
        <w:rPr>
          <w:b/>
        </w:rPr>
        <w:lastRenderedPageBreak/>
        <w:t xml:space="preserve">                       </w:t>
      </w:r>
    </w:p>
    <w:p w:rsidR="00844B73" w:rsidRPr="00844B73" w:rsidRDefault="00844B73" w:rsidP="00844B73">
      <w:pPr>
        <w:pStyle w:val="dash0410005f0431005f0437005f0430005f0446005f0020005f0441005f043f005f0438005f0441005f043a005f0430"/>
        <w:ind w:left="0"/>
        <w:rPr>
          <w:b/>
        </w:rPr>
      </w:pPr>
      <w:r w:rsidRPr="00844B73">
        <w:rPr>
          <w:b/>
        </w:rPr>
        <w:t>Распределение учебных часов по разделам программы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36"/>
        <w:gridCol w:w="4617"/>
        <w:gridCol w:w="592"/>
      </w:tblGrid>
      <w:tr w:rsidR="00F91E6D" w:rsidTr="00F91E6D">
        <w:tc>
          <w:tcPr>
            <w:tcW w:w="0" w:type="auto"/>
          </w:tcPr>
          <w:p w:rsidR="00F91E6D" w:rsidRDefault="00F91E6D" w:rsidP="00B7282B">
            <w:pPr>
              <w:pStyle w:val="dash0410005f0431005f0437005f0430005f0446005f0020005f0441005f043f005f0438005f0441005f043a005f0430"/>
              <w:ind w:left="0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F91E6D" w:rsidRDefault="00F91E6D" w:rsidP="00B7282B">
            <w:pPr>
              <w:pStyle w:val="dash0410005f0431005f0437005f0430005f0446005f0020005f0441005f043f005f0438005f0441005f043a005f0430"/>
              <w:ind w:left="0" w:firstLine="0"/>
              <w:rPr>
                <w:b/>
              </w:rPr>
            </w:pPr>
            <w:r w:rsidRPr="00F91E6D">
              <w:rPr>
                <w:b/>
              </w:rPr>
              <w:t>Законы взаимодействия и движения тел</w:t>
            </w:r>
            <w:r>
              <w:rPr>
                <w:b/>
              </w:rPr>
              <w:t xml:space="preserve"> </w:t>
            </w:r>
          </w:p>
        </w:tc>
        <w:tc>
          <w:tcPr>
            <w:tcW w:w="0" w:type="auto"/>
          </w:tcPr>
          <w:p w:rsidR="00F91E6D" w:rsidRDefault="00F91E6D" w:rsidP="00B7282B">
            <w:pPr>
              <w:pStyle w:val="dash0410005f0431005f0437005f0430005f0446005f0020005f0441005f043f005f0438005f0441005f043a005f0430"/>
              <w:ind w:left="0" w:firstLine="0"/>
              <w:rPr>
                <w:b/>
              </w:rPr>
            </w:pPr>
            <w:r>
              <w:rPr>
                <w:b/>
              </w:rPr>
              <w:t>23ч</w:t>
            </w:r>
          </w:p>
        </w:tc>
      </w:tr>
      <w:tr w:rsidR="00F91E6D" w:rsidTr="00F91E6D">
        <w:tc>
          <w:tcPr>
            <w:tcW w:w="0" w:type="auto"/>
          </w:tcPr>
          <w:p w:rsidR="00F91E6D" w:rsidRDefault="00F91E6D" w:rsidP="00B7282B">
            <w:pPr>
              <w:pStyle w:val="dash0410005f0431005f0437005f0430005f0446005f0020005f0441005f043f005f0438005f0441005f043a005f0430"/>
              <w:ind w:left="0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F91E6D" w:rsidRDefault="00F91E6D" w:rsidP="00B7282B">
            <w:pPr>
              <w:pStyle w:val="dash0410005f0431005f0437005f0430005f0446005f0020005f0441005f043f005f0438005f0441005f043a005f0430"/>
              <w:ind w:left="0" w:firstLine="0"/>
              <w:rPr>
                <w:b/>
              </w:rPr>
            </w:pPr>
            <w:r w:rsidRPr="00F91E6D">
              <w:rPr>
                <w:b/>
              </w:rPr>
              <w:t>Механические колебания и волны. Звук</w:t>
            </w:r>
          </w:p>
        </w:tc>
        <w:tc>
          <w:tcPr>
            <w:tcW w:w="0" w:type="auto"/>
          </w:tcPr>
          <w:p w:rsidR="00F91E6D" w:rsidRDefault="00F91E6D" w:rsidP="00B7282B">
            <w:pPr>
              <w:pStyle w:val="dash0410005f0431005f0437005f0430005f0446005f0020005f0441005f043f005f0438005f0441005f043a005f0430"/>
              <w:ind w:left="0" w:firstLine="0"/>
              <w:rPr>
                <w:b/>
              </w:rPr>
            </w:pPr>
            <w:r>
              <w:rPr>
                <w:b/>
              </w:rPr>
              <w:t>11ч</w:t>
            </w:r>
          </w:p>
        </w:tc>
      </w:tr>
      <w:tr w:rsidR="00F91E6D" w:rsidTr="00F91E6D">
        <w:tc>
          <w:tcPr>
            <w:tcW w:w="0" w:type="auto"/>
          </w:tcPr>
          <w:p w:rsidR="00F91E6D" w:rsidRDefault="00F91E6D" w:rsidP="00B7282B">
            <w:pPr>
              <w:pStyle w:val="dash0410005f0431005f0437005f0430005f0446005f0020005f0441005f043f005f0438005f0441005f043a005f0430"/>
              <w:ind w:left="0" w:firstLine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:rsidR="00F91E6D" w:rsidRDefault="00F91E6D" w:rsidP="00B7282B">
            <w:pPr>
              <w:pStyle w:val="dash0410005f0431005f0437005f0430005f0446005f0020005f0441005f043f005f0438005f0441005f043a005f0430"/>
              <w:ind w:left="0" w:firstLine="0"/>
              <w:rPr>
                <w:b/>
              </w:rPr>
            </w:pPr>
            <w:r w:rsidRPr="00F91E6D">
              <w:rPr>
                <w:b/>
              </w:rPr>
              <w:t>Электромагнитное поле</w:t>
            </w:r>
          </w:p>
        </w:tc>
        <w:tc>
          <w:tcPr>
            <w:tcW w:w="0" w:type="auto"/>
          </w:tcPr>
          <w:p w:rsidR="00F91E6D" w:rsidRDefault="00F91E6D" w:rsidP="00B7282B">
            <w:pPr>
              <w:pStyle w:val="dash0410005f0431005f0437005f0430005f0446005f0020005f0441005f043f005f0438005f0441005f043a005f0430"/>
              <w:ind w:left="0" w:firstLine="0"/>
              <w:rPr>
                <w:b/>
              </w:rPr>
            </w:pPr>
            <w:r>
              <w:rPr>
                <w:b/>
              </w:rPr>
              <w:t>10ч</w:t>
            </w:r>
          </w:p>
        </w:tc>
      </w:tr>
      <w:tr w:rsidR="00F91E6D" w:rsidTr="00F91E6D">
        <w:tc>
          <w:tcPr>
            <w:tcW w:w="0" w:type="auto"/>
          </w:tcPr>
          <w:p w:rsidR="00F91E6D" w:rsidRDefault="00F91E6D" w:rsidP="00B7282B">
            <w:pPr>
              <w:pStyle w:val="dash0410005f0431005f0437005f0430005f0446005f0020005f0441005f043f005f0438005f0441005f043a005f0430"/>
              <w:ind w:left="0" w:firstLine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</w:tcPr>
          <w:p w:rsidR="00F91E6D" w:rsidRDefault="00F91E6D" w:rsidP="00B7282B">
            <w:pPr>
              <w:pStyle w:val="dash0410005f0431005f0437005f0430005f0446005f0020005f0441005f043f005f0438005f0441005f043a005f0430"/>
              <w:ind w:left="0" w:firstLine="0"/>
              <w:rPr>
                <w:b/>
              </w:rPr>
            </w:pPr>
            <w:r w:rsidRPr="00F91E6D">
              <w:rPr>
                <w:b/>
              </w:rPr>
              <w:t>Строение атома и атомного ядра</w:t>
            </w:r>
          </w:p>
        </w:tc>
        <w:tc>
          <w:tcPr>
            <w:tcW w:w="0" w:type="auto"/>
          </w:tcPr>
          <w:p w:rsidR="00F91E6D" w:rsidRDefault="00F91E6D" w:rsidP="00B7282B">
            <w:pPr>
              <w:pStyle w:val="dash0410005f0431005f0437005f0430005f0446005f0020005f0441005f043f005f0438005f0441005f043a005f0430"/>
              <w:ind w:left="0" w:firstLine="0"/>
              <w:rPr>
                <w:b/>
              </w:rPr>
            </w:pPr>
            <w:r>
              <w:rPr>
                <w:b/>
              </w:rPr>
              <w:t>16ч</w:t>
            </w:r>
          </w:p>
        </w:tc>
      </w:tr>
      <w:tr w:rsidR="00F91E6D" w:rsidTr="00F91E6D">
        <w:tc>
          <w:tcPr>
            <w:tcW w:w="0" w:type="auto"/>
          </w:tcPr>
          <w:p w:rsidR="00F91E6D" w:rsidRDefault="00F91E6D" w:rsidP="00B7282B">
            <w:pPr>
              <w:pStyle w:val="dash0410005f0431005f0437005f0430005f0446005f0020005f0441005f043f005f0438005f0441005f043a005f0430"/>
              <w:ind w:left="0" w:firstLine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F91E6D" w:rsidRDefault="00F91E6D" w:rsidP="00B7282B">
            <w:pPr>
              <w:pStyle w:val="dash0410005f0431005f0437005f0430005f0446005f0020005f0441005f043f005f0438005f0441005f043a005f0430"/>
              <w:ind w:left="0" w:firstLine="0"/>
              <w:rPr>
                <w:b/>
              </w:rPr>
            </w:pPr>
            <w:r w:rsidRPr="00F91E6D">
              <w:rPr>
                <w:b/>
              </w:rPr>
              <w:t>Строение и эволюция Вселенной</w:t>
            </w:r>
          </w:p>
        </w:tc>
        <w:tc>
          <w:tcPr>
            <w:tcW w:w="0" w:type="auto"/>
          </w:tcPr>
          <w:p w:rsidR="00F91E6D" w:rsidRDefault="00F91E6D" w:rsidP="00B7282B">
            <w:pPr>
              <w:pStyle w:val="dash0410005f0431005f0437005f0430005f0446005f0020005f0441005f043f005f0438005f0441005f043a005f0430"/>
              <w:ind w:left="0" w:firstLine="0"/>
              <w:rPr>
                <w:b/>
              </w:rPr>
            </w:pPr>
            <w:r>
              <w:rPr>
                <w:b/>
              </w:rPr>
              <w:t>5ч</w:t>
            </w:r>
          </w:p>
        </w:tc>
      </w:tr>
      <w:tr w:rsidR="00F91E6D" w:rsidTr="00F91E6D">
        <w:tc>
          <w:tcPr>
            <w:tcW w:w="0" w:type="auto"/>
          </w:tcPr>
          <w:p w:rsidR="00F91E6D" w:rsidRDefault="00F91E6D" w:rsidP="00B7282B">
            <w:pPr>
              <w:pStyle w:val="dash0410005f0431005f0437005f0430005f0446005f0020005f0441005f043f005f0438005f0441005f043a005f0430"/>
              <w:ind w:left="0" w:firstLine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0" w:type="auto"/>
          </w:tcPr>
          <w:p w:rsidR="00F91E6D" w:rsidRDefault="00F91E6D" w:rsidP="00B7282B">
            <w:pPr>
              <w:pStyle w:val="dash0410005f0431005f0437005f0430005f0446005f0020005f0441005f043f005f0438005f0441005f043a005f0430"/>
              <w:ind w:left="0" w:firstLine="0"/>
              <w:rPr>
                <w:b/>
              </w:rPr>
            </w:pPr>
            <w:r w:rsidRPr="00F91E6D">
              <w:rPr>
                <w:b/>
              </w:rPr>
              <w:t>Повторение</w:t>
            </w:r>
          </w:p>
        </w:tc>
        <w:tc>
          <w:tcPr>
            <w:tcW w:w="0" w:type="auto"/>
          </w:tcPr>
          <w:p w:rsidR="00F91E6D" w:rsidRDefault="00F91E6D" w:rsidP="00B7282B">
            <w:pPr>
              <w:pStyle w:val="dash0410005f0431005f0437005f0430005f0446005f0020005f0441005f043f005f0438005f0441005f043a005f0430"/>
              <w:ind w:left="0" w:firstLine="0"/>
              <w:rPr>
                <w:b/>
              </w:rPr>
            </w:pPr>
            <w:r>
              <w:rPr>
                <w:b/>
              </w:rPr>
              <w:t>3ч</w:t>
            </w:r>
          </w:p>
        </w:tc>
      </w:tr>
      <w:tr w:rsidR="00F91E6D" w:rsidTr="00F91E6D">
        <w:tc>
          <w:tcPr>
            <w:tcW w:w="0" w:type="auto"/>
          </w:tcPr>
          <w:p w:rsidR="00F91E6D" w:rsidRDefault="00F91E6D" w:rsidP="00B7282B">
            <w:pPr>
              <w:pStyle w:val="dash0410005f0431005f0437005f0430005f0446005f0020005f0441005f043f005f0438005f0441005f043a005f0430"/>
              <w:ind w:left="0" w:firstLine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0" w:type="auto"/>
          </w:tcPr>
          <w:p w:rsidR="00F91E6D" w:rsidRDefault="00F91E6D" w:rsidP="00F91E6D">
            <w:pPr>
              <w:pStyle w:val="dash0410005f0431005f0437005f0430005f0446005f0020005f0441005f043f005f0438005f0441005f043a005f0430"/>
              <w:tabs>
                <w:tab w:val="left" w:pos="1212"/>
              </w:tabs>
              <w:ind w:left="0" w:firstLine="0"/>
              <w:rPr>
                <w:b/>
              </w:rPr>
            </w:pPr>
            <w:r>
              <w:rPr>
                <w:b/>
              </w:rPr>
              <w:tab/>
              <w:t>Всего</w:t>
            </w:r>
          </w:p>
        </w:tc>
        <w:tc>
          <w:tcPr>
            <w:tcW w:w="0" w:type="auto"/>
          </w:tcPr>
          <w:p w:rsidR="00F91E6D" w:rsidRDefault="00F91E6D" w:rsidP="00B7282B">
            <w:pPr>
              <w:pStyle w:val="dash0410005f0431005f0437005f0430005f0446005f0020005f0441005f043f005f0438005f0441005f043a005f0430"/>
              <w:ind w:left="0" w:firstLine="0"/>
              <w:rPr>
                <w:b/>
              </w:rPr>
            </w:pPr>
            <w:r>
              <w:rPr>
                <w:b/>
              </w:rPr>
              <w:t>68ч</w:t>
            </w:r>
          </w:p>
        </w:tc>
      </w:tr>
    </w:tbl>
    <w:p w:rsidR="00844B73" w:rsidRDefault="00844B73" w:rsidP="00B7282B">
      <w:pPr>
        <w:pStyle w:val="dash0410005f0431005f0437005f0430005f0446005f0020005f0441005f043f005f0438005f0441005f043a005f0430"/>
        <w:ind w:left="0" w:firstLine="0"/>
        <w:rPr>
          <w:b/>
        </w:rPr>
      </w:pPr>
    </w:p>
    <w:p w:rsidR="00844B73" w:rsidRDefault="00844B73" w:rsidP="00B7282B">
      <w:pPr>
        <w:pStyle w:val="dash0410005f0431005f0437005f0430005f0446005f0020005f0441005f043f005f0438005f0441005f043a005f0430"/>
        <w:ind w:left="0" w:firstLine="0"/>
        <w:rPr>
          <w:b/>
        </w:rPr>
      </w:pPr>
      <w:bookmarkStart w:id="5" w:name="_GoBack"/>
      <w:bookmarkEnd w:id="5"/>
    </w:p>
    <w:p w:rsidR="00B45B84" w:rsidRPr="0047205E" w:rsidRDefault="00844B73" w:rsidP="00B7282B">
      <w:pPr>
        <w:pStyle w:val="dash0410005f0431005f0437005f0430005f0446005f0020005f0441005f043f005f0438005f0441005f043a005f0430"/>
        <w:ind w:left="0" w:firstLine="0"/>
        <w:rPr>
          <w:b/>
        </w:rPr>
      </w:pPr>
      <w:r>
        <w:rPr>
          <w:b/>
        </w:rPr>
        <w:t xml:space="preserve">            </w:t>
      </w:r>
      <w:r w:rsidR="00B7282B">
        <w:rPr>
          <w:b/>
        </w:rPr>
        <w:t xml:space="preserve">    </w:t>
      </w:r>
      <w:r w:rsidR="00B45B84" w:rsidRPr="0047205E">
        <w:rPr>
          <w:b/>
        </w:rPr>
        <w:t>Календарно-тематическое планирование 9 класс</w:t>
      </w:r>
    </w:p>
    <w:p w:rsidR="00B50D3B" w:rsidRPr="0047205E" w:rsidRDefault="00B50D3B" w:rsidP="00B50D3B">
      <w:pPr>
        <w:shd w:val="clear" w:color="auto" w:fill="FFFFFF"/>
        <w:tabs>
          <w:tab w:val="left" w:pos="1286"/>
        </w:tabs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709"/>
        <w:gridCol w:w="7332"/>
        <w:gridCol w:w="748"/>
      </w:tblGrid>
      <w:tr w:rsidR="00BB3A59" w:rsidRPr="0047205E" w:rsidTr="00BB3A59">
        <w:trPr>
          <w:trHeight w:val="451"/>
        </w:trPr>
        <w:tc>
          <w:tcPr>
            <w:tcW w:w="709" w:type="dxa"/>
            <w:vMerge w:val="restart"/>
          </w:tcPr>
          <w:p w:rsidR="00BB3A59" w:rsidRPr="0047205E" w:rsidRDefault="00BB3A59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B3A59" w:rsidRPr="0047205E" w:rsidRDefault="00BB3A59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BB3A59" w:rsidRPr="0047205E" w:rsidRDefault="00BB3A59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332" w:type="dxa"/>
            <w:vMerge w:val="restart"/>
          </w:tcPr>
          <w:p w:rsidR="00BB3A59" w:rsidRPr="0047205E" w:rsidRDefault="00BB3A59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748" w:type="dxa"/>
            <w:vMerge w:val="restart"/>
          </w:tcPr>
          <w:p w:rsidR="00BB3A59" w:rsidRDefault="00BB3A59" w:rsidP="00BB3A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BB3A59" w:rsidRPr="0047205E" w:rsidRDefault="00BB3A59" w:rsidP="00BB3A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</w:t>
            </w:r>
          </w:p>
        </w:tc>
      </w:tr>
      <w:tr w:rsidR="00BB3A59" w:rsidRPr="0047205E" w:rsidTr="00BB3A59">
        <w:trPr>
          <w:cantSplit/>
          <w:trHeight w:val="274"/>
        </w:trPr>
        <w:tc>
          <w:tcPr>
            <w:tcW w:w="709" w:type="dxa"/>
            <w:vMerge/>
          </w:tcPr>
          <w:p w:rsidR="00BB3A59" w:rsidRPr="0047205E" w:rsidRDefault="00BB3A59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B3A59" w:rsidRPr="0047205E" w:rsidRDefault="00BB3A59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</w:p>
        </w:tc>
        <w:tc>
          <w:tcPr>
            <w:tcW w:w="709" w:type="dxa"/>
          </w:tcPr>
          <w:p w:rsidR="00BB3A59" w:rsidRPr="0047205E" w:rsidRDefault="00BB3A59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332" w:type="dxa"/>
            <w:vMerge/>
          </w:tcPr>
          <w:p w:rsidR="00BB3A59" w:rsidRPr="0047205E" w:rsidRDefault="00BB3A59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vMerge/>
          </w:tcPr>
          <w:p w:rsidR="00BB3A59" w:rsidRPr="0047205E" w:rsidRDefault="00BB3A59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A59" w:rsidRPr="0047205E" w:rsidTr="00BB3A59">
        <w:trPr>
          <w:trHeight w:val="243"/>
        </w:trPr>
        <w:tc>
          <w:tcPr>
            <w:tcW w:w="709" w:type="dxa"/>
          </w:tcPr>
          <w:p w:rsidR="00BB3A59" w:rsidRPr="0047205E" w:rsidRDefault="00BB3A59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BB3A59" w:rsidRPr="0047205E" w:rsidRDefault="00BB3A59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709" w:type="dxa"/>
          </w:tcPr>
          <w:p w:rsidR="00BB3A59" w:rsidRPr="0047205E" w:rsidRDefault="00BB3A59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</w:tcPr>
          <w:p w:rsidR="00BB3A59" w:rsidRPr="0047205E" w:rsidRDefault="00BB3A59" w:rsidP="00473D68">
            <w:pPr>
              <w:pStyle w:val="a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Введение. </w:t>
            </w:r>
            <w:r w:rsidRPr="0047205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Повторение за курс 8 класса</w:t>
            </w:r>
          </w:p>
        </w:tc>
        <w:tc>
          <w:tcPr>
            <w:tcW w:w="748" w:type="dxa"/>
          </w:tcPr>
          <w:p w:rsidR="00BB3A59" w:rsidRPr="0047205E" w:rsidRDefault="00BB3A59" w:rsidP="00BB3A59">
            <w:pPr>
              <w:pStyle w:val="a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</w:tr>
      <w:tr w:rsidR="00844B73" w:rsidRPr="0047205E" w:rsidTr="00BB3A59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8.09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Материальная точка. Система отсчёта</w:t>
            </w:r>
          </w:p>
        </w:tc>
        <w:tc>
          <w:tcPr>
            <w:tcW w:w="748" w:type="dxa"/>
          </w:tcPr>
          <w:p w:rsidR="00844B73" w:rsidRPr="008F6A56" w:rsidRDefault="00844B73" w:rsidP="00FA5133">
            <w:r w:rsidRPr="008F6A56">
              <w:t>§1</w:t>
            </w:r>
          </w:p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 xml:space="preserve">Путь и перемещение </w:t>
            </w:r>
          </w:p>
        </w:tc>
        <w:tc>
          <w:tcPr>
            <w:tcW w:w="748" w:type="dxa"/>
          </w:tcPr>
          <w:p w:rsidR="00844B73" w:rsidRPr="008F6A56" w:rsidRDefault="00844B73" w:rsidP="00FA5133">
            <w:r w:rsidRPr="008F6A56">
              <w:t>§2</w:t>
            </w:r>
          </w:p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Перемещение при прямолинейном равномерном движении</w:t>
            </w:r>
          </w:p>
        </w:tc>
        <w:tc>
          <w:tcPr>
            <w:tcW w:w="748" w:type="dxa"/>
          </w:tcPr>
          <w:p w:rsidR="00844B73" w:rsidRPr="008F6A56" w:rsidRDefault="00844B73" w:rsidP="00FA5133">
            <w:r w:rsidRPr="008F6A56">
              <w:t>§4</w:t>
            </w:r>
          </w:p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Прямолинейное равноускоренное движение.</w:t>
            </w:r>
          </w:p>
        </w:tc>
        <w:tc>
          <w:tcPr>
            <w:tcW w:w="748" w:type="dxa"/>
          </w:tcPr>
          <w:p w:rsidR="00844B73" w:rsidRPr="008F6A56" w:rsidRDefault="00844B73" w:rsidP="00FA5133">
            <w:r w:rsidRPr="008F6A56">
              <w:t>§5</w:t>
            </w:r>
          </w:p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 xml:space="preserve">Скорость прямолинейного равноускоренного движения. </w:t>
            </w:r>
          </w:p>
        </w:tc>
        <w:tc>
          <w:tcPr>
            <w:tcW w:w="748" w:type="dxa"/>
          </w:tcPr>
          <w:p w:rsidR="00844B73" w:rsidRPr="008F6A56" w:rsidRDefault="00844B73" w:rsidP="00FA5133">
            <w:r w:rsidRPr="008F6A56">
              <w:t>§6</w:t>
            </w:r>
          </w:p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Перемещение при прямолинейном равноускоренном движении</w:t>
            </w:r>
          </w:p>
        </w:tc>
        <w:tc>
          <w:tcPr>
            <w:tcW w:w="748" w:type="dxa"/>
          </w:tcPr>
          <w:p w:rsidR="00844B73" w:rsidRPr="008F6A56" w:rsidRDefault="00844B73" w:rsidP="00FA5133">
            <w:r w:rsidRPr="008F6A56">
              <w:t>§7</w:t>
            </w:r>
          </w:p>
        </w:tc>
      </w:tr>
      <w:tr w:rsidR="00844B73" w:rsidRPr="0047205E" w:rsidTr="00DC70DC">
        <w:trPr>
          <w:trHeight w:val="906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Л. р. № 1 «Исследование равноускоренного движения без начальной скорости»</w:t>
            </w:r>
          </w:p>
        </w:tc>
        <w:tc>
          <w:tcPr>
            <w:tcW w:w="748" w:type="dxa"/>
          </w:tcPr>
          <w:p w:rsidR="00844B73" w:rsidRPr="008F6A56" w:rsidRDefault="00844B73" w:rsidP="00FA5133"/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 по теме «Основы кинематики». </w:t>
            </w:r>
          </w:p>
        </w:tc>
        <w:tc>
          <w:tcPr>
            <w:tcW w:w="748" w:type="dxa"/>
          </w:tcPr>
          <w:p w:rsidR="00844B73" w:rsidRPr="008F6A56" w:rsidRDefault="00844B73" w:rsidP="00FA5133"/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К. р. № 1 «Основы кинематики»</w:t>
            </w:r>
          </w:p>
        </w:tc>
        <w:tc>
          <w:tcPr>
            <w:tcW w:w="748" w:type="dxa"/>
          </w:tcPr>
          <w:p w:rsidR="00844B73" w:rsidRPr="008F6A56" w:rsidRDefault="00844B73" w:rsidP="00FA5133">
            <w:proofErr w:type="spellStart"/>
            <w:r w:rsidRPr="008F6A56">
              <w:t>пов</w:t>
            </w:r>
            <w:proofErr w:type="spellEnd"/>
            <w:r w:rsidRPr="008F6A56">
              <w:t>-е</w:t>
            </w:r>
          </w:p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Относительность движения</w:t>
            </w:r>
          </w:p>
        </w:tc>
        <w:tc>
          <w:tcPr>
            <w:tcW w:w="748" w:type="dxa"/>
          </w:tcPr>
          <w:p w:rsidR="00844B73" w:rsidRPr="008F6A56" w:rsidRDefault="00844B73" w:rsidP="00FA5133">
            <w:r w:rsidRPr="008F6A56">
              <w:t>§9</w:t>
            </w:r>
          </w:p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Инерциальные системы отсчёта. Первый закон Ньютона</w:t>
            </w:r>
          </w:p>
        </w:tc>
        <w:tc>
          <w:tcPr>
            <w:tcW w:w="748" w:type="dxa"/>
          </w:tcPr>
          <w:p w:rsidR="00844B73" w:rsidRPr="008F6A56" w:rsidRDefault="00844B73" w:rsidP="00FA5133">
            <w:r w:rsidRPr="008F6A56">
              <w:t>§10</w:t>
            </w:r>
          </w:p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Второй закон Ньютона</w:t>
            </w:r>
          </w:p>
        </w:tc>
        <w:tc>
          <w:tcPr>
            <w:tcW w:w="748" w:type="dxa"/>
          </w:tcPr>
          <w:p w:rsidR="00844B73" w:rsidRPr="008F6A56" w:rsidRDefault="00844B73" w:rsidP="00FA5133">
            <w:r w:rsidRPr="008F6A56">
              <w:t>§11</w:t>
            </w:r>
          </w:p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Третий закон Ньютона</w:t>
            </w:r>
          </w:p>
        </w:tc>
        <w:tc>
          <w:tcPr>
            <w:tcW w:w="748" w:type="dxa"/>
          </w:tcPr>
          <w:p w:rsidR="00844B73" w:rsidRPr="008F6A56" w:rsidRDefault="00844B73" w:rsidP="00FA5133">
            <w:r w:rsidRPr="008F6A56">
              <w:t>§12</w:t>
            </w:r>
          </w:p>
        </w:tc>
      </w:tr>
      <w:tr w:rsidR="00844B73" w:rsidRPr="0047205E" w:rsidTr="00DC70DC">
        <w:trPr>
          <w:trHeight w:val="264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Свободное падение тел</w:t>
            </w:r>
          </w:p>
        </w:tc>
        <w:tc>
          <w:tcPr>
            <w:tcW w:w="748" w:type="dxa"/>
          </w:tcPr>
          <w:p w:rsidR="00844B73" w:rsidRPr="008F6A56" w:rsidRDefault="00844B73" w:rsidP="00FA5133">
            <w:r w:rsidRPr="008F6A56">
              <w:t>§13</w:t>
            </w:r>
          </w:p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тела, брошенного вертикально вверх. Невесомость. </w:t>
            </w:r>
          </w:p>
        </w:tc>
        <w:tc>
          <w:tcPr>
            <w:tcW w:w="748" w:type="dxa"/>
          </w:tcPr>
          <w:p w:rsidR="00844B73" w:rsidRPr="008F6A56" w:rsidRDefault="00844B73" w:rsidP="00FA5133">
            <w:r w:rsidRPr="008F6A56">
              <w:t>§14</w:t>
            </w:r>
          </w:p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Л. р. № 2 «Измерение ускорения свободного падения»</w:t>
            </w:r>
          </w:p>
        </w:tc>
        <w:tc>
          <w:tcPr>
            <w:tcW w:w="748" w:type="dxa"/>
          </w:tcPr>
          <w:p w:rsidR="00844B73" w:rsidRPr="008F6A56" w:rsidRDefault="00844B73" w:rsidP="00FA5133"/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Закон всемирного тяготения</w:t>
            </w:r>
          </w:p>
        </w:tc>
        <w:tc>
          <w:tcPr>
            <w:tcW w:w="748" w:type="dxa"/>
          </w:tcPr>
          <w:p w:rsidR="00844B73" w:rsidRPr="008F6A56" w:rsidRDefault="00844B73" w:rsidP="00FA5133">
            <w:r w:rsidRPr="008F6A56">
              <w:t>§15</w:t>
            </w:r>
          </w:p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1A3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Прямолинейное и к</w:t>
            </w: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риволинейное движение, движение тела по окружности с постоянной по модулю скоростью</w:t>
            </w:r>
          </w:p>
        </w:tc>
        <w:tc>
          <w:tcPr>
            <w:tcW w:w="748" w:type="dxa"/>
          </w:tcPr>
          <w:p w:rsidR="00844B73" w:rsidRPr="008F6A56" w:rsidRDefault="00844B73" w:rsidP="00FA5133">
            <w:r w:rsidRPr="008F6A56">
              <w:t>§17-18</w:t>
            </w:r>
          </w:p>
        </w:tc>
      </w:tr>
      <w:tr w:rsidR="00844B73" w:rsidRPr="0047205E" w:rsidTr="00BB3A59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Импульс тела. Закон сохранения импульса</w:t>
            </w:r>
          </w:p>
        </w:tc>
        <w:tc>
          <w:tcPr>
            <w:tcW w:w="748" w:type="dxa"/>
          </w:tcPr>
          <w:p w:rsidR="00844B73" w:rsidRPr="008F6A56" w:rsidRDefault="00844B73" w:rsidP="00FA5133">
            <w:r w:rsidRPr="008F6A56">
              <w:t>§20</w:t>
            </w:r>
          </w:p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Реактивное движение. Ракеты</w:t>
            </w:r>
          </w:p>
        </w:tc>
        <w:tc>
          <w:tcPr>
            <w:tcW w:w="748" w:type="dxa"/>
          </w:tcPr>
          <w:p w:rsidR="00844B73" w:rsidRPr="008F6A56" w:rsidRDefault="00844B73" w:rsidP="00FA5133">
            <w:r w:rsidRPr="008F6A56">
              <w:t>§21</w:t>
            </w:r>
          </w:p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Энергия. Закон сохранения энергии</w:t>
            </w:r>
          </w:p>
        </w:tc>
        <w:tc>
          <w:tcPr>
            <w:tcW w:w="748" w:type="dxa"/>
          </w:tcPr>
          <w:p w:rsidR="00844B73" w:rsidRPr="008F6A56" w:rsidRDefault="00844B73" w:rsidP="00FA5133">
            <w:r w:rsidRPr="008F6A56">
              <w:t>§22</w:t>
            </w:r>
          </w:p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К. р. № 2 «Динамика. Законы сохранения в механике»</w:t>
            </w:r>
          </w:p>
        </w:tc>
        <w:tc>
          <w:tcPr>
            <w:tcW w:w="748" w:type="dxa"/>
          </w:tcPr>
          <w:p w:rsidR="00844B73" w:rsidRPr="008F6A56" w:rsidRDefault="00844B73" w:rsidP="00FA5133"/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E85A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Колебательное движение</w:t>
            </w:r>
            <w:proofErr w:type="gramStart"/>
            <w:r w:rsidRPr="0047205E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Маятник</w:t>
            </w:r>
          </w:p>
        </w:tc>
        <w:tc>
          <w:tcPr>
            <w:tcW w:w="748" w:type="dxa"/>
          </w:tcPr>
          <w:p w:rsidR="00844B73" w:rsidRPr="008F6A56" w:rsidRDefault="00844B73" w:rsidP="00FA5133">
            <w:r w:rsidRPr="008F6A56">
              <w:t>§23</w:t>
            </w:r>
          </w:p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 xml:space="preserve">Величины, характеризующие колебательное движение.  </w:t>
            </w:r>
          </w:p>
        </w:tc>
        <w:tc>
          <w:tcPr>
            <w:tcW w:w="748" w:type="dxa"/>
          </w:tcPr>
          <w:p w:rsidR="00844B73" w:rsidRPr="008F6A56" w:rsidRDefault="00844B73" w:rsidP="00FA5133">
            <w:r w:rsidRPr="008F6A56">
              <w:t>§24</w:t>
            </w:r>
          </w:p>
        </w:tc>
      </w:tr>
      <w:tr w:rsidR="00844B73" w:rsidRPr="0047205E" w:rsidTr="00DC70DC">
        <w:trPr>
          <w:trHeight w:val="1020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Л. р. № 3 «Исследование зависимости периода и частоты свободных колебаний нитяного маятника от длины его нити»</w:t>
            </w:r>
          </w:p>
        </w:tc>
        <w:tc>
          <w:tcPr>
            <w:tcW w:w="748" w:type="dxa"/>
          </w:tcPr>
          <w:p w:rsidR="00844B73" w:rsidRPr="008F6A56" w:rsidRDefault="00844B73" w:rsidP="00FA5133"/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 xml:space="preserve">Превращения энергии при механических колебаниях. Затухающие колебания. </w:t>
            </w:r>
          </w:p>
        </w:tc>
        <w:tc>
          <w:tcPr>
            <w:tcW w:w="748" w:type="dxa"/>
          </w:tcPr>
          <w:p w:rsidR="00844B73" w:rsidRPr="008F6A56" w:rsidRDefault="00844B73" w:rsidP="00FA5133">
            <w:r w:rsidRPr="008F6A56">
              <w:t>§26</w:t>
            </w:r>
          </w:p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 xml:space="preserve"> Резонанс </w:t>
            </w:r>
          </w:p>
        </w:tc>
        <w:tc>
          <w:tcPr>
            <w:tcW w:w="748" w:type="dxa"/>
          </w:tcPr>
          <w:p w:rsidR="00844B73" w:rsidRPr="008F6A56" w:rsidRDefault="00844B73" w:rsidP="00FA5133">
            <w:r w:rsidRPr="008F6A56">
              <w:t>§27</w:t>
            </w:r>
          </w:p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E85A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Распространение колебаний в среде. Продольные и поперечные волны</w:t>
            </w:r>
          </w:p>
        </w:tc>
        <w:tc>
          <w:tcPr>
            <w:tcW w:w="748" w:type="dxa"/>
          </w:tcPr>
          <w:p w:rsidR="00844B73" w:rsidRPr="008F6A56" w:rsidRDefault="00844B73" w:rsidP="00FA5133">
            <w:r w:rsidRPr="008F6A56">
              <w:t>§28</w:t>
            </w:r>
          </w:p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Длина волны. Скорость распространения волн</w:t>
            </w:r>
          </w:p>
        </w:tc>
        <w:tc>
          <w:tcPr>
            <w:tcW w:w="748" w:type="dxa"/>
          </w:tcPr>
          <w:p w:rsidR="00844B73" w:rsidRPr="008F6A56" w:rsidRDefault="00844B73" w:rsidP="00FA5133">
            <w:r w:rsidRPr="008F6A56">
              <w:t>§29</w:t>
            </w:r>
          </w:p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Источники звука. Звуковые колебания.</w:t>
            </w:r>
          </w:p>
        </w:tc>
        <w:tc>
          <w:tcPr>
            <w:tcW w:w="748" w:type="dxa"/>
          </w:tcPr>
          <w:p w:rsidR="00844B73" w:rsidRPr="008F6A56" w:rsidRDefault="00844B73" w:rsidP="00FA5133">
            <w:r w:rsidRPr="008F6A56">
              <w:t>§30</w:t>
            </w:r>
          </w:p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Высота и тембр звука. Громкость звука</w:t>
            </w:r>
          </w:p>
        </w:tc>
        <w:tc>
          <w:tcPr>
            <w:tcW w:w="748" w:type="dxa"/>
          </w:tcPr>
          <w:p w:rsidR="00844B73" w:rsidRPr="008F6A56" w:rsidRDefault="00844B73" w:rsidP="00FA5133">
            <w:r w:rsidRPr="008F6A56">
              <w:t>§31</w:t>
            </w:r>
          </w:p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Распространение звука. Звуковые волны. Скорость звука</w:t>
            </w:r>
          </w:p>
        </w:tc>
        <w:tc>
          <w:tcPr>
            <w:tcW w:w="748" w:type="dxa"/>
          </w:tcPr>
          <w:p w:rsidR="00844B73" w:rsidRPr="008F6A56" w:rsidRDefault="00844B73" w:rsidP="00FA5133">
            <w:r w:rsidRPr="008F6A56">
              <w:t>§32</w:t>
            </w:r>
          </w:p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bottom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Отражение звука. Эхо. Резонанс</w:t>
            </w:r>
          </w:p>
        </w:tc>
        <w:tc>
          <w:tcPr>
            <w:tcW w:w="748" w:type="dxa"/>
          </w:tcPr>
          <w:p w:rsidR="00844B73" w:rsidRPr="008F6A56" w:rsidRDefault="00844B73" w:rsidP="00FA5133">
            <w:r w:rsidRPr="008F6A56">
              <w:t>§33</w:t>
            </w:r>
          </w:p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К. р. № 3 «Механические  колебания и волны»</w:t>
            </w:r>
          </w:p>
        </w:tc>
        <w:tc>
          <w:tcPr>
            <w:tcW w:w="748" w:type="dxa"/>
          </w:tcPr>
          <w:p w:rsidR="00844B73" w:rsidRPr="008F6A56" w:rsidRDefault="00844B73" w:rsidP="00FA5133"/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Магнитное поле и его графическое изображение. Неоднородное и однородное магнитные поля</w:t>
            </w:r>
          </w:p>
        </w:tc>
        <w:tc>
          <w:tcPr>
            <w:tcW w:w="748" w:type="dxa"/>
          </w:tcPr>
          <w:p w:rsidR="00844B73" w:rsidRPr="008F6A56" w:rsidRDefault="00844B73" w:rsidP="00FA5133">
            <w:r w:rsidRPr="008F6A56">
              <w:t>§34</w:t>
            </w:r>
          </w:p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тока и направление линий его магнитного поля. </w:t>
            </w:r>
          </w:p>
        </w:tc>
        <w:tc>
          <w:tcPr>
            <w:tcW w:w="748" w:type="dxa"/>
          </w:tcPr>
          <w:p w:rsidR="00844B73" w:rsidRPr="008F6A56" w:rsidRDefault="00844B73" w:rsidP="00FA5133">
            <w:r w:rsidRPr="008F6A56">
              <w:t>§35</w:t>
            </w:r>
          </w:p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3D6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 xml:space="preserve">Индукция магнитного поля.  </w:t>
            </w:r>
          </w:p>
        </w:tc>
        <w:tc>
          <w:tcPr>
            <w:tcW w:w="748" w:type="dxa"/>
          </w:tcPr>
          <w:p w:rsidR="00844B73" w:rsidRPr="008F6A56" w:rsidRDefault="00844B73" w:rsidP="00FA5133">
            <w:r w:rsidRPr="008F6A56">
              <w:t>§37</w:t>
            </w:r>
          </w:p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AE4C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 xml:space="preserve"> Явление электромагнитной индукции.</w:t>
            </w:r>
          </w:p>
        </w:tc>
        <w:tc>
          <w:tcPr>
            <w:tcW w:w="748" w:type="dxa"/>
          </w:tcPr>
          <w:p w:rsidR="00844B73" w:rsidRPr="008F6A56" w:rsidRDefault="00844B73" w:rsidP="00FA5133">
            <w:r w:rsidRPr="008F6A56">
              <w:t>§39</w:t>
            </w:r>
          </w:p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4154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B73" w:rsidRPr="0047205E" w:rsidRDefault="00844B73" w:rsidP="004154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Л. р. № 4 «Изучение явления электромагнитной индукции»</w:t>
            </w:r>
          </w:p>
        </w:tc>
        <w:tc>
          <w:tcPr>
            <w:tcW w:w="748" w:type="dxa"/>
          </w:tcPr>
          <w:p w:rsidR="00844B73" w:rsidRPr="008F6A56" w:rsidRDefault="00844B73" w:rsidP="00FA5133"/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CC62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Электромагнитное поле </w:t>
            </w:r>
          </w:p>
          <w:p w:rsidR="00844B73" w:rsidRPr="0047205E" w:rsidRDefault="00844B73" w:rsidP="00CC62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Электромагнитные волны</w:t>
            </w:r>
          </w:p>
        </w:tc>
        <w:tc>
          <w:tcPr>
            <w:tcW w:w="748" w:type="dxa"/>
          </w:tcPr>
          <w:p w:rsidR="00844B73" w:rsidRPr="008F6A56" w:rsidRDefault="00844B73" w:rsidP="00FA5133">
            <w:r w:rsidRPr="008F6A56">
              <w:t>§43-44</w:t>
            </w:r>
          </w:p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Электромагнитная природа света</w:t>
            </w:r>
          </w:p>
        </w:tc>
        <w:tc>
          <w:tcPr>
            <w:tcW w:w="748" w:type="dxa"/>
          </w:tcPr>
          <w:p w:rsidR="00844B73" w:rsidRPr="008F6A56" w:rsidRDefault="00844B73" w:rsidP="00FA5133">
            <w:r w:rsidRPr="008F6A56">
              <w:t>§47</w:t>
            </w:r>
          </w:p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Типы оптических спектров</w:t>
            </w:r>
          </w:p>
        </w:tc>
        <w:tc>
          <w:tcPr>
            <w:tcW w:w="748" w:type="dxa"/>
          </w:tcPr>
          <w:p w:rsidR="00844B73" w:rsidRPr="008F6A56" w:rsidRDefault="00844B73" w:rsidP="00FA5133">
            <w:r w:rsidRPr="008F6A56">
              <w:t>§50</w:t>
            </w:r>
          </w:p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2..03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E85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Поглощение и испускание света атомами. Происхождение линейчатых спектров</w:t>
            </w:r>
          </w:p>
        </w:tc>
        <w:tc>
          <w:tcPr>
            <w:tcW w:w="748" w:type="dxa"/>
          </w:tcPr>
          <w:p w:rsidR="00844B73" w:rsidRPr="008F6A56" w:rsidRDefault="00844B73" w:rsidP="00FA5133">
            <w:r w:rsidRPr="008F6A56">
              <w:t>§51</w:t>
            </w:r>
          </w:p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8.03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9877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К.  р. № 4 «Электромагнитное поле»</w:t>
            </w:r>
          </w:p>
        </w:tc>
        <w:tc>
          <w:tcPr>
            <w:tcW w:w="748" w:type="dxa"/>
          </w:tcPr>
          <w:p w:rsidR="00844B73" w:rsidRPr="008F6A56" w:rsidRDefault="00844B73" w:rsidP="00FA5133"/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9.03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Радиоактивность. Модели атома</w:t>
            </w:r>
          </w:p>
        </w:tc>
        <w:tc>
          <w:tcPr>
            <w:tcW w:w="748" w:type="dxa"/>
          </w:tcPr>
          <w:p w:rsidR="00844B73" w:rsidRPr="008F6A56" w:rsidRDefault="00844B73" w:rsidP="00FA5133">
            <w:r w:rsidRPr="008F6A56">
              <w:t>§52</w:t>
            </w:r>
          </w:p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Радиоактивные превращения атомных ядер</w:t>
            </w:r>
          </w:p>
        </w:tc>
        <w:tc>
          <w:tcPr>
            <w:tcW w:w="748" w:type="dxa"/>
          </w:tcPr>
          <w:p w:rsidR="00844B73" w:rsidRPr="008F6A56" w:rsidRDefault="00844B73" w:rsidP="00FA5133">
            <w:r w:rsidRPr="008F6A56">
              <w:t>§53</w:t>
            </w:r>
          </w:p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Экспериментальные методы исследования частиц.   </w:t>
            </w:r>
          </w:p>
        </w:tc>
        <w:tc>
          <w:tcPr>
            <w:tcW w:w="748" w:type="dxa"/>
          </w:tcPr>
          <w:p w:rsidR="00844B73" w:rsidRPr="008F6A56" w:rsidRDefault="00844B73" w:rsidP="00FA5133">
            <w:r w:rsidRPr="008F6A56">
              <w:t>§54</w:t>
            </w:r>
          </w:p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Л. Р. № 9 «Изучение треков заряженных частиц по готовым фотографиям»</w:t>
            </w:r>
          </w:p>
        </w:tc>
        <w:tc>
          <w:tcPr>
            <w:tcW w:w="748" w:type="dxa"/>
          </w:tcPr>
          <w:p w:rsidR="00844B73" w:rsidRPr="008F6A56" w:rsidRDefault="00844B73" w:rsidP="00FA5133"/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протона и нейтрона. </w:t>
            </w:r>
          </w:p>
        </w:tc>
        <w:tc>
          <w:tcPr>
            <w:tcW w:w="748" w:type="dxa"/>
          </w:tcPr>
          <w:p w:rsidR="00844B73" w:rsidRPr="008F6A56" w:rsidRDefault="00844B73" w:rsidP="00FA5133">
            <w:r w:rsidRPr="008F6A56">
              <w:t>§55</w:t>
            </w:r>
          </w:p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атомного ядра. </w:t>
            </w: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 xml:space="preserve"> Ядерные силы.</w:t>
            </w:r>
          </w:p>
        </w:tc>
        <w:tc>
          <w:tcPr>
            <w:tcW w:w="748" w:type="dxa"/>
          </w:tcPr>
          <w:p w:rsidR="00844B73" w:rsidRPr="008F6A56" w:rsidRDefault="00844B73" w:rsidP="00FA5133">
            <w:r w:rsidRPr="008F6A56">
              <w:t>§56</w:t>
            </w:r>
          </w:p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Энергия связи. Дефект масс</w:t>
            </w:r>
          </w:p>
        </w:tc>
        <w:tc>
          <w:tcPr>
            <w:tcW w:w="748" w:type="dxa"/>
          </w:tcPr>
          <w:p w:rsidR="00844B73" w:rsidRPr="008F6A56" w:rsidRDefault="00844B73" w:rsidP="00FA5133">
            <w:r w:rsidRPr="008F6A56">
              <w:t>§57</w:t>
            </w:r>
          </w:p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 xml:space="preserve">Деление ядер урана. Цепная реакция. </w:t>
            </w:r>
          </w:p>
        </w:tc>
        <w:tc>
          <w:tcPr>
            <w:tcW w:w="748" w:type="dxa"/>
          </w:tcPr>
          <w:p w:rsidR="00844B73" w:rsidRPr="008F6A56" w:rsidRDefault="00844B73" w:rsidP="00FA5133">
            <w:r w:rsidRPr="008F6A56">
              <w:t>§58</w:t>
            </w:r>
          </w:p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7448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748" w:type="dxa"/>
          </w:tcPr>
          <w:p w:rsidR="00844B73" w:rsidRPr="008F6A56" w:rsidRDefault="00844B73" w:rsidP="00FA5133"/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040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Л. Р. № 7 «Изучение деления ядра атома урана по фотографиям треков»</w:t>
            </w:r>
          </w:p>
        </w:tc>
        <w:tc>
          <w:tcPr>
            <w:tcW w:w="748" w:type="dxa"/>
          </w:tcPr>
          <w:p w:rsidR="00844B73" w:rsidRPr="008F6A56" w:rsidRDefault="00844B73" w:rsidP="00FA5133"/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6A1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Ядерный реактор. Атомная энергетика.</w:t>
            </w:r>
          </w:p>
        </w:tc>
        <w:tc>
          <w:tcPr>
            <w:tcW w:w="748" w:type="dxa"/>
          </w:tcPr>
          <w:p w:rsidR="00844B73" w:rsidRPr="008F6A56" w:rsidRDefault="00844B73" w:rsidP="00FA5133">
            <w:r w:rsidRPr="008F6A56">
              <w:t>§59-60</w:t>
            </w:r>
          </w:p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1409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Л. Р. № 8 «Оценка периода полураспада находящихся в воздухе продуктов распада газа радона »</w:t>
            </w:r>
          </w:p>
        </w:tc>
        <w:tc>
          <w:tcPr>
            <w:tcW w:w="748" w:type="dxa"/>
          </w:tcPr>
          <w:p w:rsidR="00844B73" w:rsidRPr="008F6A56" w:rsidRDefault="00844B73" w:rsidP="00FA5133"/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6A1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Л. Р. № 9 «Изучение треков заряженных частиц по готовым фотографиям»</w:t>
            </w:r>
          </w:p>
        </w:tc>
        <w:tc>
          <w:tcPr>
            <w:tcW w:w="748" w:type="dxa"/>
          </w:tcPr>
          <w:p w:rsidR="00844B73" w:rsidRPr="008F6A56" w:rsidRDefault="00844B73" w:rsidP="00FA5133"/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Биологическое действие радиации. Закон радиоактивного распада</w:t>
            </w:r>
          </w:p>
        </w:tc>
        <w:tc>
          <w:tcPr>
            <w:tcW w:w="748" w:type="dxa"/>
          </w:tcPr>
          <w:p w:rsidR="00844B73" w:rsidRPr="008F6A56" w:rsidRDefault="00844B73" w:rsidP="00FA5133">
            <w:r w:rsidRPr="008F6A56">
              <w:t>§61</w:t>
            </w:r>
          </w:p>
        </w:tc>
      </w:tr>
      <w:tr w:rsidR="00844B73" w:rsidRPr="0047205E" w:rsidTr="00DC70DC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vAlign w:val="center"/>
          </w:tcPr>
          <w:p w:rsidR="00844B73" w:rsidRPr="0047205E" w:rsidRDefault="00844B73" w:rsidP="009877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К. р. № 5 «Строение атома и атомного ядра»</w:t>
            </w:r>
          </w:p>
        </w:tc>
        <w:tc>
          <w:tcPr>
            <w:tcW w:w="748" w:type="dxa"/>
          </w:tcPr>
          <w:p w:rsidR="00844B73" w:rsidRPr="008F6A56" w:rsidRDefault="00844B73" w:rsidP="00FA5133"/>
        </w:tc>
      </w:tr>
      <w:tr w:rsidR="00844B73" w:rsidRPr="0047205E" w:rsidTr="00BB3A59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 xml:space="preserve">Состав, строение и происхождение Солнечной системы. </w:t>
            </w:r>
          </w:p>
        </w:tc>
        <w:tc>
          <w:tcPr>
            <w:tcW w:w="748" w:type="dxa"/>
          </w:tcPr>
          <w:p w:rsidR="00844B73" w:rsidRPr="008F6A56" w:rsidRDefault="00844B73" w:rsidP="00FA5133">
            <w:r w:rsidRPr="008F6A56">
              <w:t>§63</w:t>
            </w:r>
          </w:p>
        </w:tc>
      </w:tr>
      <w:tr w:rsidR="00844B73" w:rsidRPr="0047205E" w:rsidTr="00BB3A59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Большие тела Солнечной системы</w:t>
            </w:r>
          </w:p>
        </w:tc>
        <w:tc>
          <w:tcPr>
            <w:tcW w:w="748" w:type="dxa"/>
          </w:tcPr>
          <w:p w:rsidR="00844B73" w:rsidRPr="008F6A56" w:rsidRDefault="00844B73" w:rsidP="00FA5133">
            <w:r w:rsidRPr="008F6A56">
              <w:t>§64</w:t>
            </w:r>
          </w:p>
        </w:tc>
      </w:tr>
      <w:tr w:rsidR="00844B73" w:rsidRPr="0047205E" w:rsidTr="00BB3A59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Малые тела </w:t>
            </w: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Солнечной системы.</w:t>
            </w:r>
          </w:p>
        </w:tc>
        <w:tc>
          <w:tcPr>
            <w:tcW w:w="748" w:type="dxa"/>
          </w:tcPr>
          <w:p w:rsidR="00844B73" w:rsidRPr="008F6A56" w:rsidRDefault="00844B73" w:rsidP="00FA5133">
            <w:r w:rsidRPr="008F6A56">
              <w:t>§65</w:t>
            </w:r>
          </w:p>
        </w:tc>
      </w:tr>
      <w:tr w:rsidR="00844B73" w:rsidRPr="0047205E" w:rsidTr="00BB3A59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Строение, излучение и эволюция Солнца и звезд</w:t>
            </w:r>
          </w:p>
        </w:tc>
        <w:tc>
          <w:tcPr>
            <w:tcW w:w="748" w:type="dxa"/>
          </w:tcPr>
          <w:p w:rsidR="00844B73" w:rsidRPr="008F6A56" w:rsidRDefault="00844B73" w:rsidP="00FA5133">
            <w:r w:rsidRPr="008F6A56">
              <w:t>§66</w:t>
            </w:r>
          </w:p>
        </w:tc>
      </w:tr>
      <w:tr w:rsidR="00844B73" w:rsidRPr="0047205E" w:rsidTr="00BB3A59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Строение и эволюция Вселенной</w:t>
            </w:r>
          </w:p>
        </w:tc>
        <w:tc>
          <w:tcPr>
            <w:tcW w:w="748" w:type="dxa"/>
          </w:tcPr>
          <w:p w:rsidR="00844B73" w:rsidRPr="008F6A56" w:rsidRDefault="00844B73" w:rsidP="00FA5133">
            <w:r w:rsidRPr="008F6A56">
              <w:t>§67</w:t>
            </w:r>
          </w:p>
        </w:tc>
      </w:tr>
      <w:tr w:rsidR="00844B73" w:rsidRPr="0047205E" w:rsidTr="00BB3A59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Повторение за курс 9 класса</w:t>
            </w:r>
          </w:p>
        </w:tc>
        <w:tc>
          <w:tcPr>
            <w:tcW w:w="748" w:type="dxa"/>
          </w:tcPr>
          <w:p w:rsidR="00844B73" w:rsidRPr="008F6A56" w:rsidRDefault="00844B73" w:rsidP="00FA5133"/>
        </w:tc>
      </w:tr>
      <w:tr w:rsidR="00844B73" w:rsidRPr="0047205E" w:rsidTr="00BB3A59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работа за курс 9 класса</w:t>
            </w:r>
          </w:p>
        </w:tc>
        <w:tc>
          <w:tcPr>
            <w:tcW w:w="748" w:type="dxa"/>
          </w:tcPr>
          <w:p w:rsidR="00844B73" w:rsidRPr="008F6A56" w:rsidRDefault="00844B73" w:rsidP="00FA5133"/>
        </w:tc>
      </w:tr>
      <w:tr w:rsidR="00844B73" w:rsidRPr="0047205E" w:rsidTr="00BB3A59">
        <w:trPr>
          <w:trHeight w:val="243"/>
        </w:trPr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05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vAlign w:val="center"/>
          </w:tcPr>
          <w:p w:rsidR="00844B73" w:rsidRPr="0047205E" w:rsidRDefault="00844B73" w:rsidP="001210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</w:tcPr>
          <w:p w:rsidR="00844B73" w:rsidRPr="0047205E" w:rsidRDefault="00844B73" w:rsidP="00473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урок </w:t>
            </w:r>
          </w:p>
        </w:tc>
        <w:tc>
          <w:tcPr>
            <w:tcW w:w="748" w:type="dxa"/>
          </w:tcPr>
          <w:p w:rsidR="00844B73" w:rsidRPr="008F6A56" w:rsidRDefault="00844B73" w:rsidP="00FA5133">
            <w:r w:rsidRPr="008F6A56">
              <w:t>§1</w:t>
            </w:r>
          </w:p>
        </w:tc>
      </w:tr>
    </w:tbl>
    <w:p w:rsidR="00CC629F" w:rsidRPr="0047205E" w:rsidRDefault="00CC629F">
      <w:pPr>
        <w:rPr>
          <w:sz w:val="24"/>
          <w:szCs w:val="24"/>
        </w:rPr>
      </w:pPr>
    </w:p>
    <w:p w:rsidR="00CC629F" w:rsidRDefault="00CC629F"/>
    <w:sectPr w:rsidR="00CC629F" w:rsidSect="00B16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ADA" w:rsidRDefault="00C42ADA" w:rsidP="00311432">
      <w:pPr>
        <w:spacing w:after="0" w:line="240" w:lineRule="auto"/>
      </w:pPr>
      <w:r>
        <w:separator/>
      </w:r>
    </w:p>
  </w:endnote>
  <w:endnote w:type="continuationSeparator" w:id="0">
    <w:p w:rsidR="00C42ADA" w:rsidRDefault="00C42ADA" w:rsidP="00311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59676"/>
    </w:sdtPr>
    <w:sdtEndPr/>
    <w:sdtContent>
      <w:p w:rsidR="00311432" w:rsidRDefault="00FA1D3E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1E6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11432" w:rsidRDefault="0031143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ADA" w:rsidRDefault="00C42ADA" w:rsidP="00311432">
      <w:pPr>
        <w:spacing w:after="0" w:line="240" w:lineRule="auto"/>
      </w:pPr>
      <w:r>
        <w:separator/>
      </w:r>
    </w:p>
  </w:footnote>
  <w:footnote w:type="continuationSeparator" w:id="0">
    <w:p w:rsidR="00C42ADA" w:rsidRDefault="00C42ADA" w:rsidP="00311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">
    <w:nsid w:val="121729DF"/>
    <w:multiLevelType w:val="hybridMultilevel"/>
    <w:tmpl w:val="FD58A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22B52"/>
    <w:multiLevelType w:val="hybridMultilevel"/>
    <w:tmpl w:val="64B4E8B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F33511"/>
    <w:multiLevelType w:val="hybridMultilevel"/>
    <w:tmpl w:val="30AED73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F087657"/>
    <w:multiLevelType w:val="hybridMultilevel"/>
    <w:tmpl w:val="8AC07E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95E19EF"/>
    <w:multiLevelType w:val="hybridMultilevel"/>
    <w:tmpl w:val="295AC8E4"/>
    <w:lvl w:ilvl="0" w:tplc="DCB4A1E8">
      <w:start w:val="1"/>
      <w:numFmt w:val="bullet"/>
      <w:lvlText w:val="∙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545E47"/>
    <w:multiLevelType w:val="hybridMultilevel"/>
    <w:tmpl w:val="4C3881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8546358"/>
    <w:multiLevelType w:val="hybridMultilevel"/>
    <w:tmpl w:val="F7C00868"/>
    <w:lvl w:ilvl="0" w:tplc="DCB4A1E8">
      <w:start w:val="1"/>
      <w:numFmt w:val="bullet"/>
      <w:lvlText w:val="∙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334260"/>
    <w:multiLevelType w:val="hybridMultilevel"/>
    <w:tmpl w:val="23362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E846FF"/>
    <w:multiLevelType w:val="hybridMultilevel"/>
    <w:tmpl w:val="DA3489C8"/>
    <w:lvl w:ilvl="0" w:tplc="DCB4A1E8">
      <w:start w:val="1"/>
      <w:numFmt w:val="bullet"/>
      <w:lvlText w:val="∙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7165A0"/>
    <w:multiLevelType w:val="hybridMultilevel"/>
    <w:tmpl w:val="80C8E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634474"/>
    <w:multiLevelType w:val="hybridMultilevel"/>
    <w:tmpl w:val="A1362DA2"/>
    <w:lvl w:ilvl="0" w:tplc="DCB4A1E8">
      <w:start w:val="1"/>
      <w:numFmt w:val="bullet"/>
      <w:lvlText w:val="∙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5C53E2"/>
    <w:multiLevelType w:val="multilevel"/>
    <w:tmpl w:val="920406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12"/>
  </w:num>
  <w:num w:numId="7">
    <w:abstractNumId w:val="2"/>
  </w:num>
  <w:num w:numId="8">
    <w:abstractNumId w:val="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0D3B"/>
    <w:rsid w:val="0002073A"/>
    <w:rsid w:val="0002364B"/>
    <w:rsid w:val="00053B9A"/>
    <w:rsid w:val="0007168C"/>
    <w:rsid w:val="00083515"/>
    <w:rsid w:val="00090E14"/>
    <w:rsid w:val="000E5CE4"/>
    <w:rsid w:val="001210B0"/>
    <w:rsid w:val="00140150"/>
    <w:rsid w:val="001514EE"/>
    <w:rsid w:val="001517CC"/>
    <w:rsid w:val="00153A83"/>
    <w:rsid w:val="00183615"/>
    <w:rsid w:val="001A32C1"/>
    <w:rsid w:val="001A3796"/>
    <w:rsid w:val="002077F1"/>
    <w:rsid w:val="002305B4"/>
    <w:rsid w:val="002615B3"/>
    <w:rsid w:val="0028101D"/>
    <w:rsid w:val="002E691B"/>
    <w:rsid w:val="00302F28"/>
    <w:rsid w:val="00311432"/>
    <w:rsid w:val="003642DF"/>
    <w:rsid w:val="00380DDF"/>
    <w:rsid w:val="003A6DC0"/>
    <w:rsid w:val="003E5F4F"/>
    <w:rsid w:val="003F4707"/>
    <w:rsid w:val="0042146E"/>
    <w:rsid w:val="0047205E"/>
    <w:rsid w:val="00473D68"/>
    <w:rsid w:val="004A1CBD"/>
    <w:rsid w:val="004B566A"/>
    <w:rsid w:val="005028BA"/>
    <w:rsid w:val="005058FE"/>
    <w:rsid w:val="00514719"/>
    <w:rsid w:val="005164A8"/>
    <w:rsid w:val="00516EE6"/>
    <w:rsid w:val="005637DB"/>
    <w:rsid w:val="00583C14"/>
    <w:rsid w:val="00592286"/>
    <w:rsid w:val="00625EA2"/>
    <w:rsid w:val="006866C9"/>
    <w:rsid w:val="006B3EA0"/>
    <w:rsid w:val="006E2608"/>
    <w:rsid w:val="00721898"/>
    <w:rsid w:val="007359D7"/>
    <w:rsid w:val="0074487B"/>
    <w:rsid w:val="00766DB8"/>
    <w:rsid w:val="00774F1C"/>
    <w:rsid w:val="007A2BAE"/>
    <w:rsid w:val="007F2786"/>
    <w:rsid w:val="00804116"/>
    <w:rsid w:val="00813C02"/>
    <w:rsid w:val="00826D65"/>
    <w:rsid w:val="00844B73"/>
    <w:rsid w:val="00955979"/>
    <w:rsid w:val="0098772D"/>
    <w:rsid w:val="009941E1"/>
    <w:rsid w:val="009942C6"/>
    <w:rsid w:val="009C4BC8"/>
    <w:rsid w:val="009E3D5E"/>
    <w:rsid w:val="009E3E61"/>
    <w:rsid w:val="009F3289"/>
    <w:rsid w:val="00A1187E"/>
    <w:rsid w:val="00A608D2"/>
    <w:rsid w:val="00AD491B"/>
    <w:rsid w:val="00B16269"/>
    <w:rsid w:val="00B45B84"/>
    <w:rsid w:val="00B50D3B"/>
    <w:rsid w:val="00B7282B"/>
    <w:rsid w:val="00B755A5"/>
    <w:rsid w:val="00B857D9"/>
    <w:rsid w:val="00B95CF1"/>
    <w:rsid w:val="00BB3A59"/>
    <w:rsid w:val="00BB3D2A"/>
    <w:rsid w:val="00BD5787"/>
    <w:rsid w:val="00C34E7A"/>
    <w:rsid w:val="00C42ADA"/>
    <w:rsid w:val="00C439F9"/>
    <w:rsid w:val="00C53D26"/>
    <w:rsid w:val="00C53F45"/>
    <w:rsid w:val="00CC19AE"/>
    <w:rsid w:val="00CC629F"/>
    <w:rsid w:val="00D22869"/>
    <w:rsid w:val="00D4637E"/>
    <w:rsid w:val="00D74F0B"/>
    <w:rsid w:val="00D77F63"/>
    <w:rsid w:val="00D85FFE"/>
    <w:rsid w:val="00D97AC1"/>
    <w:rsid w:val="00DC009F"/>
    <w:rsid w:val="00DC23E2"/>
    <w:rsid w:val="00DD4038"/>
    <w:rsid w:val="00DF14E9"/>
    <w:rsid w:val="00E85AD7"/>
    <w:rsid w:val="00F81137"/>
    <w:rsid w:val="00F91E6D"/>
    <w:rsid w:val="00FA1D3E"/>
    <w:rsid w:val="00FB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269"/>
  </w:style>
  <w:style w:type="paragraph" w:styleId="6">
    <w:name w:val="heading 6"/>
    <w:basedOn w:val="a"/>
    <w:next w:val="a"/>
    <w:link w:val="60"/>
    <w:semiHidden/>
    <w:unhideWhenUsed/>
    <w:qFormat/>
    <w:rsid w:val="00BB3D2A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0D3B"/>
    <w:pPr>
      <w:spacing w:after="0" w:line="240" w:lineRule="auto"/>
    </w:pPr>
  </w:style>
  <w:style w:type="paragraph" w:styleId="a4">
    <w:name w:val="Title"/>
    <w:basedOn w:val="a"/>
    <w:link w:val="a5"/>
    <w:qFormat/>
    <w:rsid w:val="003642D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3642DF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8">
    <w:name w:val="Основной текст (8)_"/>
    <w:basedOn w:val="a0"/>
    <w:link w:val="80"/>
    <w:rsid w:val="0002364B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a6">
    <w:name w:val="Основной текст_"/>
    <w:basedOn w:val="a0"/>
    <w:link w:val="10"/>
    <w:rsid w:val="0002364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3">
    <w:name w:val="Основной текст3"/>
    <w:basedOn w:val="a6"/>
    <w:rsid w:val="0002364B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7">
    <w:name w:val="Заголовок №7_"/>
    <w:basedOn w:val="a0"/>
    <w:link w:val="70"/>
    <w:rsid w:val="0002364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2364B"/>
    <w:pPr>
      <w:widowControl w:val="0"/>
      <w:shd w:val="clear" w:color="auto" w:fill="FFFFFF"/>
      <w:spacing w:after="420" w:line="235" w:lineRule="exact"/>
      <w:ind w:hanging="42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0">
    <w:name w:val="Основной текст10"/>
    <w:basedOn w:val="a"/>
    <w:link w:val="a6"/>
    <w:rsid w:val="0002364B"/>
    <w:pPr>
      <w:widowControl w:val="0"/>
      <w:shd w:val="clear" w:color="auto" w:fill="FFFFFF"/>
      <w:spacing w:before="420" w:after="0" w:line="230" w:lineRule="exact"/>
      <w:ind w:hanging="20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70">
    <w:name w:val="Заголовок №7"/>
    <w:basedOn w:val="a"/>
    <w:link w:val="7"/>
    <w:rsid w:val="0002364B"/>
    <w:pPr>
      <w:widowControl w:val="0"/>
      <w:shd w:val="clear" w:color="auto" w:fill="FFFFFF"/>
      <w:spacing w:after="60" w:line="0" w:lineRule="atLeast"/>
      <w:ind w:firstLine="300"/>
      <w:jc w:val="both"/>
      <w:outlineLvl w:val="6"/>
    </w:pPr>
    <w:rPr>
      <w:rFonts w:ascii="Arial Narrow" w:eastAsia="Arial Narrow" w:hAnsi="Arial Narrow" w:cs="Arial Narrow"/>
      <w:sz w:val="18"/>
      <w:szCs w:val="18"/>
    </w:rPr>
  </w:style>
  <w:style w:type="character" w:customStyle="1" w:styleId="5">
    <w:name w:val="Заголовок №5_"/>
    <w:basedOn w:val="a0"/>
    <w:rsid w:val="0002364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0">
    <w:name w:val="Заголовок №5"/>
    <w:basedOn w:val="5"/>
    <w:rsid w:val="0002364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Bodytext5">
    <w:name w:val="Body text (5)"/>
    <w:basedOn w:val="a"/>
    <w:rsid w:val="00CC629F"/>
    <w:pPr>
      <w:shd w:val="clear" w:color="auto" w:fill="FFFFFF"/>
      <w:spacing w:before="120" w:after="120" w:line="211" w:lineRule="exact"/>
      <w:jc w:val="both"/>
    </w:pPr>
    <w:rPr>
      <w:rFonts w:ascii="Times New Roman" w:eastAsia="Arial Unicode MS" w:hAnsi="Times New Roman" w:cs="Times New Roman"/>
      <w:b/>
      <w:sz w:val="16"/>
      <w:szCs w:val="24"/>
    </w:rPr>
  </w:style>
  <w:style w:type="character" w:customStyle="1" w:styleId="60">
    <w:name w:val="Заголовок 6 Знак"/>
    <w:basedOn w:val="a0"/>
    <w:link w:val="6"/>
    <w:semiHidden/>
    <w:rsid w:val="00BB3D2A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7">
    <w:name w:val="List Paragraph"/>
    <w:basedOn w:val="a"/>
    <w:uiPriority w:val="34"/>
    <w:qFormat/>
    <w:rsid w:val="00BB3D2A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311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11432"/>
  </w:style>
  <w:style w:type="paragraph" w:styleId="aa">
    <w:name w:val="footer"/>
    <w:basedOn w:val="a"/>
    <w:link w:val="ab"/>
    <w:uiPriority w:val="99"/>
    <w:unhideWhenUsed/>
    <w:rsid w:val="00311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11432"/>
  </w:style>
  <w:style w:type="paragraph" w:styleId="ac">
    <w:name w:val="Balloon Text"/>
    <w:basedOn w:val="a"/>
    <w:link w:val="ad"/>
    <w:uiPriority w:val="99"/>
    <w:semiHidden/>
    <w:unhideWhenUsed/>
    <w:rsid w:val="001A3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A3796"/>
    <w:rPr>
      <w:rFonts w:ascii="Tahoma" w:hAnsi="Tahoma" w:cs="Tahoma"/>
      <w:sz w:val="16"/>
      <w:szCs w:val="16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B45B84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F91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7C262-56A3-4B68-9BEE-A5F764BB0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1</cp:lastModifiedBy>
  <cp:revision>42</cp:revision>
  <cp:lastPrinted>2018-09-23T14:44:00Z</cp:lastPrinted>
  <dcterms:created xsi:type="dcterms:W3CDTF">2016-10-02T20:00:00Z</dcterms:created>
  <dcterms:modified xsi:type="dcterms:W3CDTF">2018-09-25T03:38:00Z</dcterms:modified>
</cp:coreProperties>
</file>