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tabs>
          <w:tab w:val="left" w:pos="1701"/>
        </w:tabs>
        <w:autoSpaceDE w:val="0"/>
        <w:autoSpaceDN w:val="0"/>
        <w:spacing w:before="62" w:after="0" w:line="240" w:lineRule="auto"/>
        <w:ind w:left="198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tabs>
          <w:tab w:val="left" w:pos="1701"/>
        </w:tabs>
        <w:autoSpaceDE w:val="0"/>
        <w:autoSpaceDN w:val="0"/>
        <w:spacing w:before="62" w:after="0" w:line="240" w:lineRule="auto"/>
        <w:ind w:left="198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Pr="006F32BF" w:rsidRDefault="006F32BF" w:rsidP="006F32BF">
      <w:pPr>
        <w:widowControl w:val="0"/>
        <w:tabs>
          <w:tab w:val="left" w:pos="1701"/>
          <w:tab w:val="left" w:pos="4111"/>
        </w:tabs>
        <w:autoSpaceDE w:val="0"/>
        <w:autoSpaceDN w:val="0"/>
        <w:spacing w:before="62" w:after="0" w:line="240" w:lineRule="auto"/>
        <w:ind w:left="1985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 w:rsidRPr="006F32B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Годовой план работы</w:t>
      </w:r>
    </w:p>
    <w:p w:rsidR="006F32BF" w:rsidRDefault="009E5238" w:rsidP="006F32BF">
      <w:pPr>
        <w:widowControl w:val="0"/>
        <w:autoSpaceDE w:val="0"/>
        <w:autoSpaceDN w:val="0"/>
        <w:spacing w:before="62" w:after="0" w:line="240" w:lineRule="auto"/>
        <w:ind w:left="212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МБОУ «Урхнищинская СОШ»</w:t>
      </w:r>
    </w:p>
    <w:p w:rsidR="006F32BF" w:rsidRPr="006F32BF" w:rsidRDefault="009E5238" w:rsidP="006F32BF">
      <w:pPr>
        <w:widowControl w:val="0"/>
        <w:autoSpaceDE w:val="0"/>
        <w:autoSpaceDN w:val="0"/>
        <w:spacing w:before="62" w:after="0" w:line="240" w:lineRule="auto"/>
        <w:ind w:left="212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на 2021-2022</w:t>
      </w:r>
      <w:r w:rsidR="006F32BF" w:rsidRPr="006F32B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 xml:space="preserve"> учебный год</w:t>
      </w:r>
    </w:p>
    <w:p w:rsidR="006F32BF" w:rsidRP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6F32BF" w:rsidRP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C4A" w:rsidRDefault="00073C4A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C4A" w:rsidRDefault="00073C4A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CDE" w:rsidRPr="003B1CDE" w:rsidRDefault="009E5238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ПЛАН РАБОТЫ ШКОЛЫ 2021-2022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9E5238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2021-2022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jc w:val="both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 учебнойдеятельности;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формировать у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ключевые компетенции в процессе овладения универсальными учебнымидействиями;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различных видахдеятельности;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  <w:proofErr w:type="gramEnd"/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родителями;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привычек;</w:t>
      </w:r>
    </w:p>
    <w:p w:rsidR="003B1CDE" w:rsidRPr="003B1CDE" w:rsidRDefault="003B1CDE" w:rsidP="00EC578B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благоприятные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условия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для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выявления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,р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>азвития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поддержки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одарѐнных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детей,детей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с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особыми</w:t>
      </w:r>
      <w:r w:rsidR="00462F1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EC578B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  <w:sectPr w:rsidR="00577B51" w:rsidRPr="003B1CDE" w:rsidSect="006F32BF">
          <w:pgSz w:w="16850" w:h="11910" w:orient="landscape"/>
          <w:pgMar w:top="426" w:right="1541" w:bottom="709" w:left="440" w:header="720" w:footer="720" w:gutter="0"/>
          <w:cols w:space="720"/>
        </w:sect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компетентностичерез: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="00073C4A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Default="003B1CDE" w:rsidP="00EC578B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хозяйственной деятельности образовательнойорганизации;</w:t>
      </w:r>
    </w:p>
    <w:p w:rsidR="006F32BF" w:rsidRDefault="006F32BF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6F32BF" w:rsidRDefault="003B1CDE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EC578B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462F11" w:rsidRDefault="00577B51" w:rsidP="00EC578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462F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462F11" w:rsidRDefault="00577B51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r w:rsidR="00462F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</w:t>
            </w:r>
            <w:r w:rsidR="009E523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="00462F11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9E5238" w:rsidRDefault="009E5238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базы данных детей сирот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9E5238" w:rsidP="00EC578B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EC578B" w:rsidRDefault="00462F11" w:rsidP="00462F11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462F11" w:rsidP="00462F11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EC578B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proofErr w:type="gramEnd"/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EC578B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зам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EC578B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EC578B" w:rsidRDefault="009E5238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 по УВР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9E5238" w:rsidRDefault="003B1CDE" w:rsidP="00EC578B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9E52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Ведение журналов по ТБ, проведение инструктажа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2F11" w:rsidRDefault="00462F11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Реализация ФГОС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483"/>
        <w:gridCol w:w="44"/>
        <w:gridCol w:w="2097"/>
        <w:gridCol w:w="1631"/>
        <w:gridCol w:w="2682"/>
      </w:tblGrid>
      <w:tr w:rsidR="003B1CDE" w:rsidRPr="003B1CDE" w:rsidTr="006F32BF">
        <w:trPr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483" w:type="dxa"/>
          </w:tcPr>
          <w:p w:rsidR="003B1CDE" w:rsidRPr="006F32BF" w:rsidRDefault="006F32BF" w:rsidP="006F32BF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2141" w:type="dxa"/>
            <w:gridSpan w:val="2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462F11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</w:t>
            </w:r>
            <w:r w:rsidR="00462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E5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56E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9E5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82" w:type="dxa"/>
          </w:tcPr>
          <w:p w:rsidR="003B1CDE" w:rsidRPr="003B1CDE" w:rsidRDefault="003B1CDE" w:rsidP="00462F11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ШМО на 20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6F32BF">
        <w:trPr>
          <w:trHeight w:val="110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СОО в 10-11 классах</w:t>
            </w:r>
          </w:p>
        </w:tc>
        <w:tc>
          <w:tcPr>
            <w:tcW w:w="2097" w:type="dxa"/>
          </w:tcPr>
          <w:p w:rsidR="00462F11" w:rsidRDefault="003B1CDE" w:rsidP="00756E33">
            <w:pPr>
              <w:tabs>
                <w:tab w:val="left" w:pos="1204"/>
              </w:tabs>
              <w:spacing w:before="47" w:line="500" w:lineRule="atLeast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6F32BF">
        <w:trPr>
          <w:trHeight w:val="1568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2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ООП НОО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 ,СОО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</w:t>
            </w:r>
            <w:r w:rsidR="00756E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гностика обучающихся 2-11 </w:t>
            </w:r>
            <w:proofErr w:type="gramStart"/>
            <w:r w:rsidR="00756E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освоения ООП НОО,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 обучения в 1 -11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62F11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3B1CDE" w:rsidRPr="00EC578B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CDE" w:rsidRPr="00EC578B" w:rsidRDefault="00756E33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3B1CDE" w:rsidRPr="005370C8" w:rsidRDefault="003B1CDE" w:rsidP="00EC578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EC578B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6F32BF">
        <w:trPr>
          <w:trHeight w:val="1109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6F32BF">
        <w:trPr>
          <w:trHeight w:val="69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EC578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062"/>
        <w:gridCol w:w="244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5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="00EC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EC578B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756E33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</w:t>
            </w:r>
            <w:r w:rsidR="00756E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EC578B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EC578B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="00462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 w:rsidR="00462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756E33">
            <w:pPr>
              <w:tabs>
                <w:tab w:val="left" w:pos="173"/>
              </w:tabs>
              <w:spacing w:before="1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67" w:type="dxa"/>
            <w:gridSpan w:val="2"/>
          </w:tcPr>
          <w:p w:rsidR="003B1CDE" w:rsidRPr="003B1CDE" w:rsidRDefault="00EC578B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EC578B">
        <w:trPr>
          <w:trHeight w:val="1456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5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462F11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EC578B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23" w:type="dxa"/>
          </w:tcPr>
          <w:p w:rsidR="003B1CDE" w:rsidRPr="003B1CDE" w:rsidRDefault="00EC578B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EC578B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5"/>
          </w:tcPr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 опытом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  <w:gridSpan w:val="2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ение родительских собраний в 1-11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="00462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 СОО в 10-11 классах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ООО, СОО</w:t>
            </w:r>
          </w:p>
          <w:p w:rsidR="00F0169C" w:rsidRPr="003B1CDE" w:rsidRDefault="00F0169C" w:rsidP="00756E33">
            <w:pPr>
              <w:tabs>
                <w:tab w:val="left" w:pos="175"/>
              </w:tabs>
              <w:spacing w:line="252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родительского собрания для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будущих</w:t>
            </w:r>
            <w:r w:rsidR="00462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462F11">
            <w:pPr>
              <w:spacing w:line="240" w:lineRule="atLeast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462F11">
            <w:pPr>
              <w:spacing w:line="240" w:lineRule="atLeast"/>
              <w:ind w:left="68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462F11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EC578B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EC578B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</w:t>
            </w:r>
            <w:proofErr w:type="gramStart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proofErr w:type="gramEnd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</w:t>
            </w:r>
            <w:r w:rsidR="00756E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оотчета</w:t>
            </w:r>
          </w:p>
        </w:tc>
        <w:tc>
          <w:tcPr>
            <w:tcW w:w="1306" w:type="dxa"/>
          </w:tcPr>
          <w:p w:rsidR="00F0169C" w:rsidRPr="003B1CDE" w:rsidRDefault="00756E33" w:rsidP="00756E33">
            <w:pPr>
              <w:spacing w:before="39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623" w:type="dxa"/>
          </w:tcPr>
          <w:p w:rsidR="00F0169C" w:rsidRPr="003B1CDE" w:rsidRDefault="00A42D57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по подготовке </w:t>
      </w:r>
      <w:proofErr w:type="gram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государственной итоговойаттестации.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2876"/>
      </w:tblGrid>
      <w:tr w:rsidR="005370C8" w:rsidRPr="003B1CDE" w:rsidTr="00EC578B">
        <w:trPr>
          <w:trHeight w:val="597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EC578B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EC578B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EC578B">
        <w:trPr>
          <w:trHeight w:val="1356"/>
        </w:trPr>
        <w:tc>
          <w:tcPr>
            <w:tcW w:w="498" w:type="dxa"/>
          </w:tcPr>
          <w:p w:rsidR="005370C8" w:rsidRPr="003B1CDE" w:rsidRDefault="005370C8" w:rsidP="00EC578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2021-2022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="00462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методическихсовещаниях;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370C8" w:rsidRPr="003B1CDE" w:rsidRDefault="005370C8" w:rsidP="00EC578B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EC578B">
        <w:trPr>
          <w:trHeight w:val="594"/>
        </w:trPr>
        <w:tc>
          <w:tcPr>
            <w:tcW w:w="498" w:type="dxa"/>
          </w:tcPr>
          <w:p w:rsidR="005370C8" w:rsidRPr="003B1CDE" w:rsidRDefault="005370C8" w:rsidP="00EC578B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EC578B">
        <w:trPr>
          <w:trHeight w:val="1355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A42D57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технологии проведения ОГЭ </w:t>
            </w:r>
            <w:proofErr w:type="gramStart"/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ГЭ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ководители ШМО, кл.руководители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,11 классов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2020-2021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A42D57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2021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462F11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EC578B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итоговойаттестации;</w:t>
            </w:r>
          </w:p>
          <w:p w:rsidR="005370C8" w:rsidRPr="003B1CDE" w:rsidRDefault="005370C8" w:rsidP="00EC578B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A42D57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</w:tbl>
    <w:p w:rsidR="003B1CDE" w:rsidRPr="005370C8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A42D57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A42D57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A42D57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A42D57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</w:t>
            </w:r>
            <w:r w:rsidR="00CC5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татам ГИА в 2021-2022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A42D57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EC578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EC578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информационноесопровождение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370C8" w:rsidRPr="003B1CDE" w:rsidRDefault="005370C8" w:rsidP="00EC578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A42D57" w:rsidRDefault="00A42D57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5370C8" w:rsidRPr="003B1CDE" w:rsidRDefault="005370C8" w:rsidP="00EC578B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педагогических советов на </w:t>
      </w:r>
      <w:r w:rsidR="00920B6B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920B6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 w:firstRow="1" w:lastRow="0" w:firstColumn="1" w:lastColumn="0" w:noHBand="0" w:noVBand="1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920B6B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2020-2021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2021-2022</w:t>
            </w:r>
            <w:r w:rsidR="00A42D57">
              <w:rPr>
                <w:sz w:val="24"/>
                <w:szCs w:val="24"/>
              </w:rPr>
              <w:t xml:space="preserve"> </w:t>
            </w:r>
            <w:r w:rsidR="003B1CDE" w:rsidRPr="003B1CDE">
              <w:rPr>
                <w:sz w:val="24"/>
                <w:szCs w:val="24"/>
              </w:rPr>
              <w:t>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462F11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 w:rsidR="00A42D57">
              <w:rPr>
                <w:sz w:val="24"/>
              </w:rPr>
              <w:t>,</w:t>
            </w:r>
            <w:r w:rsidR="00920B6B">
              <w:rPr>
                <w:sz w:val="24"/>
              </w:rPr>
              <w:t>К</w:t>
            </w:r>
            <w:proofErr w:type="gramEnd"/>
            <w:r w:rsidR="00920B6B">
              <w:rPr>
                <w:sz w:val="24"/>
              </w:rPr>
              <w:t>лас .рук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 xml:space="preserve">, </w:t>
            </w:r>
            <w:r w:rsidR="003B1CDE" w:rsidRPr="003B1CDE">
              <w:rPr>
                <w:sz w:val="24"/>
              </w:rPr>
              <w:t>З</w:t>
            </w:r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</w:t>
            </w:r>
            <w:r w:rsidR="00920B6B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A42D57">
              <w:rPr>
                <w:sz w:val="24"/>
              </w:rPr>
              <w:t>З</w:t>
            </w:r>
            <w:proofErr w:type="gramEnd"/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3) Работа по самообразовательная 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</w:t>
            </w:r>
          </w:p>
        </w:tc>
      </w:tr>
      <w:tr w:rsidR="003B1CDE" w:rsidRPr="003B1CDE" w:rsidTr="00A42D57">
        <w:trPr>
          <w:trHeight w:val="9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A42D57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920B6B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3685" w:type="dxa"/>
          </w:tcPr>
          <w:p w:rsidR="003B1CDE" w:rsidRPr="003B1CDE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системы «портфолио», учитывающей достижения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A42D57" w:rsidP="00A42D57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073C4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A42D5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073C4A" w:rsidRPr="003B1CDE" w:rsidTr="00F0169C">
        <w:trPr>
          <w:trHeight w:val="278"/>
        </w:trPr>
        <w:tc>
          <w:tcPr>
            <w:tcW w:w="8473" w:type="dxa"/>
          </w:tcPr>
          <w:p w:rsidR="00073C4A" w:rsidRPr="003B1CDE" w:rsidRDefault="00073C4A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073C4A" w:rsidRPr="003B1CDE" w:rsidRDefault="00073C4A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073C4A" w:rsidRDefault="00073C4A">
            <w:r w:rsidRPr="00D4027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073C4A" w:rsidRPr="003B1CDE" w:rsidTr="00F0169C">
        <w:trPr>
          <w:trHeight w:val="275"/>
        </w:trPr>
        <w:tc>
          <w:tcPr>
            <w:tcW w:w="8473" w:type="dxa"/>
          </w:tcPr>
          <w:p w:rsidR="00073C4A" w:rsidRPr="003B1CDE" w:rsidRDefault="00073C4A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073C4A" w:rsidRPr="003B1CDE" w:rsidRDefault="00073C4A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073C4A" w:rsidRDefault="00073C4A">
            <w:r w:rsidRPr="00D4027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  <w:gridCol w:w="2977"/>
        <w:gridCol w:w="2623"/>
      </w:tblGrid>
      <w:tr w:rsidR="003B1CDE" w:rsidRPr="003B1CDE" w:rsidTr="00C3378E">
        <w:trPr>
          <w:trHeight w:val="1103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C3378E">
        <w:trPr>
          <w:trHeight w:val="1106"/>
        </w:trPr>
        <w:tc>
          <w:tcPr>
            <w:tcW w:w="9110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4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апо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одаренности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тчѐт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23" w:type="dxa"/>
          </w:tcPr>
          <w:p w:rsidR="003B1CDE" w:rsidRPr="003B1CD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828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23" w:type="dxa"/>
          </w:tcPr>
          <w:p w:rsidR="003B1CDE" w:rsidRPr="00C3378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</w:t>
      </w:r>
      <w:r w:rsidR="00073C4A">
        <w:rPr>
          <w:rFonts w:ascii="Times New Roman" w:eastAsia="Times New Roman" w:hAnsi="Times New Roman" w:cs="Times New Roman"/>
          <w:b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C3378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827"/>
        </w:trPr>
        <w:tc>
          <w:tcPr>
            <w:tcW w:w="1556" w:type="dxa"/>
          </w:tcPr>
          <w:p w:rsidR="002B1BEE" w:rsidRPr="003B1CDE" w:rsidRDefault="002B1BEE" w:rsidP="00EC578B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EC578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</w:t>
            </w:r>
            <w:r w:rsidR="003E0684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декады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EC578B">
        <w:trPr>
          <w:trHeight w:val="828"/>
        </w:trPr>
        <w:tc>
          <w:tcPr>
            <w:tcW w:w="1556" w:type="dxa"/>
          </w:tcPr>
          <w:p w:rsidR="002B1BEE" w:rsidRPr="003B1CDE" w:rsidRDefault="002B1BEE" w:rsidP="00EC578B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2B1BEE" w:rsidRPr="00C3378E" w:rsidRDefault="002B1BEE" w:rsidP="00EC578B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 самообразования. Портфолио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C3378E" w:rsidP="003E068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3E0684">
            <w:pPr>
              <w:spacing w:line="268" w:lineRule="exact"/>
              <w:ind w:right="6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2B1BEE" w:rsidRPr="003B1CDE" w:rsidTr="00EC578B">
        <w:trPr>
          <w:trHeight w:val="830"/>
        </w:trPr>
        <w:tc>
          <w:tcPr>
            <w:tcW w:w="1556" w:type="dxa"/>
          </w:tcPr>
          <w:p w:rsidR="002B1BEE" w:rsidRPr="003B1CDE" w:rsidRDefault="002B1BEE" w:rsidP="00EC578B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2B1BEE" w:rsidP="00C3378E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2B1BEE" w:rsidP="003E06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2B1BEE" w:rsidP="003E068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2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3E0684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</w:t>
            </w:r>
            <w:r w:rsidR="00920B6B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- 202</w:t>
            </w:r>
            <w:r w:rsidR="00920B6B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3E0684">
            <w:pPr>
              <w:spacing w:line="268" w:lineRule="exact"/>
              <w:ind w:right="6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C3378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920B6B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C3378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0B6B" w:rsidRPr="009F4624" w:rsidRDefault="00920B6B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ук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920B6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тельского комитета школы на 2021/2022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учебный год</w:t>
      </w:r>
    </w:p>
    <w:tbl>
      <w:tblPr>
        <w:tblW w:w="1423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4"/>
        <w:gridCol w:w="1843"/>
        <w:gridCol w:w="2551"/>
      </w:tblGrid>
      <w:tr w:rsidR="003B1CDE" w:rsidRPr="003B1CDE" w:rsidTr="00F0169C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CDE" w:rsidRPr="003B1CDE" w:rsidTr="00F0169C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Ознакомление и обсуж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="00920B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ение анализа   работы  УО в 2020/2021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2.Утверждение плана   работ</w:t>
            </w:r>
            <w:r w:rsidR="00920B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 родительского комитета на 2021/2022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Распределение родителей по секторам для осуществления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20B6B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</w:t>
            </w:r>
          </w:p>
          <w:p w:rsidR="00920B6B" w:rsidRDefault="00920B6B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20B6B" w:rsidRDefault="003B1CDE" w:rsidP="00920B6B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</w:t>
            </w:r>
            <w:r w:rsidR="00920B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</w:t>
            </w:r>
            <w:proofErr w:type="gramStart"/>
            <w:r w:rsidR="00920B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.д</w:t>
            </w:r>
            <w:proofErr w:type="gramEnd"/>
            <w:r w:rsidR="00920B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ир.по УВР</w:t>
            </w:r>
          </w:p>
          <w:p w:rsidR="00920B6B" w:rsidRPr="003B1CDE" w:rsidRDefault="00920B6B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.Информация зам. директора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родителям о работе кружков, секций, факультативов в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DD3B08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ир.по УВР</w:t>
            </w:r>
          </w:p>
        </w:tc>
      </w:tr>
      <w:tr w:rsidR="003B1CDE" w:rsidRPr="003B1CDE" w:rsidTr="00DD3B08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3B1CDE" w:rsidRPr="003B1CDE" w:rsidTr="00F0169C">
        <w:trPr>
          <w:trHeight w:val="6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 организацию питания</w:t>
            </w:r>
          </w:p>
        </w:tc>
      </w:tr>
      <w:tr w:rsidR="003B1CDE" w:rsidRPr="003B1CDE" w:rsidTr="00F0169C">
        <w:trPr>
          <w:trHeight w:val="1127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2.Информация директора школы  родителям о подготовке к зимнему отопительному сезону.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3.Профориентация для родителей уч-ся 9 классов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Организация досуговой деятельности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Занятость учащихся во внеурочное время.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3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8.Круглый стол для уч-ся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9-классов с участием родителей «Все работы хороши - выбирай на вкус»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DD3B08" w:rsidP="00DD3B08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B1CDE" w:rsidRPr="003B1CDE" w:rsidTr="00F0169C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2.Обсуждение с родителями проблемы «Ситуация спора и дискуссия в семье»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Default="00DD3B08" w:rsidP="00DD3B08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DD3B08" w:rsidRPr="003B1CDE" w:rsidRDefault="00DD3B08" w:rsidP="00DD3B08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ир по УВР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1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 Подготовка и проведение общешкольного родительского собрания 9-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вопросам: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D3B08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</w:t>
            </w:r>
          </w:p>
          <w:p w:rsidR="003B1CDE" w:rsidRPr="003B1CDE" w:rsidRDefault="00DD3B08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CDE" w:rsidRPr="003B1CDE" w:rsidTr="00F0169C">
        <w:trPr>
          <w:trHeight w:val="45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4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4624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IV.Заседание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9F4624">
            <w:pPr>
              <w:rPr>
                <w:lang w:eastAsia="ru-RU"/>
              </w:rPr>
            </w:pPr>
            <w:r w:rsidRPr="003B1CDE">
              <w:rPr>
                <w:lang w:eastAsia="ru-RU"/>
              </w:rPr>
              <w:t xml:space="preserve"> </w:t>
            </w:r>
            <w:r w:rsidR="003B1CDE" w:rsidRPr="003B1CDE">
              <w:rPr>
                <w:lang w:eastAsia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3B1CDE" w:rsidRPr="003B1CDE" w:rsidTr="00F0169C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к проведению П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оследних звонков для уч-ся 9,11 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вы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пускных вечеров для уч-ся  9,11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класса.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Отчет о работе секторов  по  осуществлению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родит</w:t>
            </w:r>
            <w:r w:rsidR="00DD3B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ельского комитета школы  на 2022/2023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6. Подготовка уч-ся к сдаче экзаменов (режим дня, питание, организация отдыха)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73C4A" w:rsidRDefault="00073C4A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</w:tc>
      </w:tr>
      <w:tr w:rsidR="003B1CDE" w:rsidRPr="003B1CDE" w:rsidTr="00F0169C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11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4.План работы со слабоуспевающими обучающимися</w:t>
      </w:r>
    </w:p>
    <w:p w:rsidR="003B1CDE" w:rsidRPr="003B1CDE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9F4624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</w:t>
            </w:r>
            <w:r w:rsidR="00DD3B08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gramEnd"/>
            <w:r w:rsidR="00DD3B0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по классам на 2021 –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9F4624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073C4A" w:rsidRDefault="003B1CDE" w:rsidP="00073C4A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073C4A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9F4624" w:rsidRDefault="003B1CDE" w:rsidP="00073C4A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D3B08" w:rsidRPr="00DD3B08" w:rsidRDefault="00DD3B08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ОБЖ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DD3B0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proofErr w:type="gramStart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9,11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</w:p>
        </w:tc>
        <w:tc>
          <w:tcPr>
            <w:tcW w:w="2268" w:type="dxa"/>
          </w:tcPr>
          <w:p w:rsidR="003B1CDE" w:rsidRPr="003B1CDE" w:rsidRDefault="009F4624" w:rsidP="009F4624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- апрель </w:t>
            </w: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073C4A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9F4624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учителей при подготовке к ГИА -20</w:t>
            </w:r>
            <w:r w:rsidR="000E55F6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2268" w:type="dxa"/>
          </w:tcPr>
          <w:p w:rsidR="003B1CDE" w:rsidRPr="009F4624" w:rsidRDefault="009F4624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гических</w:t>
            </w:r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9F4624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131469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073C4A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0E55F6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5771F" w:rsidRDefault="0035771F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35771F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357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073C4A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</w:tbl>
    <w:p w:rsidR="003E0684" w:rsidRDefault="003E0684" w:rsidP="003E0684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0684" w:rsidRDefault="003E0684" w:rsidP="003E0684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E0684" w:rsidRDefault="003B1CDE" w:rsidP="003E0684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</w:pPr>
      <w:r w:rsidRPr="003E0684"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  <w:t>Организация воспитательнойработы:</w:t>
      </w:r>
    </w:p>
    <w:p w:rsidR="00EB61A0" w:rsidRDefault="003E0684" w:rsidP="003E0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0684" w:rsidRDefault="003E0684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0684" w:rsidRDefault="003E0684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0684" w:rsidRDefault="003E0684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0684" w:rsidRPr="003B1CDE" w:rsidRDefault="003E0684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0E55F6" w:rsidRDefault="000E55F6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0E55F6" w:rsidRDefault="000E55F6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0E55F6" w:rsidRPr="003B1CDE" w:rsidRDefault="000E55F6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lastRenderedPageBreak/>
        <w:t>Совещания при</w:t>
      </w:r>
      <w:r w:rsidR="003E0684"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классов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выбору на ОГЭ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ЕГЭ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B61A0" w:rsidRPr="003B1CDE" w:rsidTr="00F0169C">
        <w:trPr>
          <w:trHeight w:val="275"/>
        </w:trPr>
        <w:tc>
          <w:tcPr>
            <w:tcW w:w="461" w:type="dxa"/>
          </w:tcPr>
          <w:p w:rsidR="00EB61A0" w:rsidRPr="003B1CDE" w:rsidRDefault="00EB61A0" w:rsidP="00462F11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EB61A0" w:rsidRPr="003B1CDE" w:rsidRDefault="00EB61A0" w:rsidP="00462F1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1 , 5 классов</w:t>
            </w:r>
          </w:p>
        </w:tc>
        <w:tc>
          <w:tcPr>
            <w:tcW w:w="1918" w:type="dxa"/>
            <w:tcBorders>
              <w:top w:val="nil"/>
            </w:tcBorders>
          </w:tcPr>
          <w:p w:rsidR="00EB61A0" w:rsidRPr="003B1CDE" w:rsidRDefault="00EB61A0" w:rsidP="00462F11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3B1CDE" w:rsidRPr="003B1CDE" w:rsidTr="00EB61A0">
        <w:trPr>
          <w:trHeight w:val="108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-11 кл.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EB61A0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овышение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 классов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E0684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го плана на 202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P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E0684">
      <w:pPr>
        <w:framePr w:w="15190" w:wrap="auto" w:hAnchor="text"/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lastRenderedPageBreak/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EB61A0" w:rsidRDefault="003B1CDE" w:rsidP="00EB61A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EB61A0" w:rsidRDefault="003B1CDE" w:rsidP="00EB61A0">
      <w:pPr>
        <w:widowControl w:val="0"/>
        <w:tabs>
          <w:tab w:val="left" w:pos="2694"/>
          <w:tab w:val="left" w:pos="31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ЗАДАЧИ:</w:t>
      </w:r>
      <w:r w:rsidR="00EB61A0"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АВГУСТ.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Установление со-ответствия сани-тарного состояния кабинетов, раздевалок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EB61A0" w:rsidP="00EB61A0">
            <w:pPr>
              <w:pStyle w:val="af0"/>
              <w:rPr>
                <w:b w:val="0"/>
                <w:sz w:val="24"/>
                <w:szCs w:val="24"/>
              </w:rPr>
            </w:pPr>
            <w:r w:rsidRPr="00EB61A0">
              <w:rPr>
                <w:b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756E33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1CDE"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EB61A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A81F5B" w:rsidRDefault="00A81F5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ОКТЯБРЬ.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Адаптационный период учащихся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1, </w:t>
            </w:r>
            <w:r w:rsidR="00A81F5B">
              <w:rPr>
                <w:rFonts w:ascii="Times New Roman" w:eastAsia="Times New Roman" w:hAnsi="Times New Roman" w:cs="Times New Roman"/>
                <w:lang w:val="en-US"/>
              </w:rPr>
              <w:t>5 класс</w:t>
            </w:r>
            <w:r w:rsidR="00A81F5B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а, </w:t>
            </w:r>
            <w:r w:rsidRPr="003B1CDE">
              <w:rPr>
                <w:rFonts w:ascii="Times New Roman" w:eastAsia="Times New Roman" w:hAnsi="Times New Roman" w:cs="Times New Roman"/>
              </w:rPr>
              <w:t>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AA6C9A" w:rsidRDefault="003B1CDE" w:rsidP="00AA6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1- </w:t>
            </w:r>
            <w:r w:rsidR="00AA6C9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НОЯБРЬ.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молодых специалистов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ДЕКАБРЬ.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</w:t>
            </w:r>
            <w:r w:rsidR="003B1CDE" w:rsidRPr="003B1CDE">
              <w:rPr>
                <w:rFonts w:ascii="Times New Roman" w:eastAsia="Times New Roman" w:hAnsi="Times New Roman" w:cs="Times New Roman"/>
              </w:rPr>
              <w:t xml:space="preserve">иректора, </w:t>
            </w:r>
          </w:p>
        </w:tc>
        <w:tc>
          <w:tcPr>
            <w:tcW w:w="1843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F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Директор, </w:t>
            </w:r>
            <w:r w:rsidR="000E55F6">
              <w:rPr>
                <w:rFonts w:ascii="Times New Roman" w:eastAsia="Times New Roman" w:hAnsi="Times New Roman" w:cs="Times New Roman"/>
              </w:rPr>
              <w:t>зам. директора, поУВР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Выполнение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своевременности 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Посещение уроков,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Директор, зам.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ЯНВАРЬ.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Элективные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Оценка эффективности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Фронтальн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Наблюдение,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A81F5B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аттетуемых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педагогов: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ФЕВРАЛЬ.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</w:t>
            </w:r>
            <w:r w:rsidR="00A81F5B">
              <w:rPr>
                <w:rFonts w:ascii="Times New Roman" w:eastAsia="Times New Roman" w:hAnsi="Times New Roman" w:cs="Times New Roman"/>
              </w:rPr>
              <w:t>, ЕГЭ</w:t>
            </w:r>
            <w:r w:rsidRPr="003B1CDE">
              <w:rPr>
                <w:rFonts w:ascii="Times New Roman" w:eastAsia="Times New Roman" w:hAnsi="Times New Roman" w:cs="Times New Roman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классного руководителя с родителями 9 класса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A81F5B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АПРЕЛЬ.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обучающихся 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Системность опроса на уроках, наполняемость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ализ выполнения задач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в 2020-21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 планирование работы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855157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55157" w:rsidRDefault="003B1CDE" w:rsidP="003E0684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3E068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2020-- 2021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ию пожарной безопасности на 2020- 2021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6903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1465"/>
        </w:tabs>
      </w:pPr>
    </w:lvl>
    <w:lvl w:ilvl="2" w:tplc="011A82AE">
      <w:numFmt w:val="bullet"/>
      <w:lvlText w:val="•"/>
      <w:lvlJc w:val="left"/>
      <w:pPr>
        <w:ind w:left="8867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9889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10911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1934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2956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3978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5001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DE"/>
    <w:rsid w:val="00073C4A"/>
    <w:rsid w:val="000E55F6"/>
    <w:rsid w:val="00131469"/>
    <w:rsid w:val="001654BD"/>
    <w:rsid w:val="002B1BEE"/>
    <w:rsid w:val="0035771F"/>
    <w:rsid w:val="003B1CDE"/>
    <w:rsid w:val="003E0684"/>
    <w:rsid w:val="00453DF7"/>
    <w:rsid w:val="004608F7"/>
    <w:rsid w:val="00462F11"/>
    <w:rsid w:val="005370C8"/>
    <w:rsid w:val="00577B51"/>
    <w:rsid w:val="005C5046"/>
    <w:rsid w:val="006F32BF"/>
    <w:rsid w:val="00756E33"/>
    <w:rsid w:val="00765E47"/>
    <w:rsid w:val="00855157"/>
    <w:rsid w:val="00894355"/>
    <w:rsid w:val="008C6417"/>
    <w:rsid w:val="00920B6B"/>
    <w:rsid w:val="009E5238"/>
    <w:rsid w:val="009F4624"/>
    <w:rsid w:val="00A42D57"/>
    <w:rsid w:val="00A81F5B"/>
    <w:rsid w:val="00AA6C9A"/>
    <w:rsid w:val="00C3378E"/>
    <w:rsid w:val="00CC5478"/>
    <w:rsid w:val="00D51D96"/>
    <w:rsid w:val="00D76911"/>
    <w:rsid w:val="00D953A9"/>
    <w:rsid w:val="00DD3B08"/>
    <w:rsid w:val="00E835F7"/>
    <w:rsid w:val="00EB61A0"/>
    <w:rsid w:val="00EC578B"/>
    <w:rsid w:val="00F0169C"/>
    <w:rsid w:val="00F2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F474-CCD7-41A0-8A92-485324E7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50</Pages>
  <Words>9697</Words>
  <Characters>55278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TITAN X</cp:lastModifiedBy>
  <cp:revision>4</cp:revision>
  <cp:lastPrinted>2019-08-16T02:15:00Z</cp:lastPrinted>
  <dcterms:created xsi:type="dcterms:W3CDTF">2020-12-26T08:38:00Z</dcterms:created>
  <dcterms:modified xsi:type="dcterms:W3CDTF">2021-10-17T12:39:00Z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162049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